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E6A1F" w14:textId="77777777" w:rsidR="00B96CC4" w:rsidRDefault="00B96CC4" w:rsidP="00673182">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br/>
        <w:t xml:space="preserve">INSTALLATION CHECKLIST </w:t>
      </w:r>
    </w:p>
    <w:p w14:paraId="71AF2ECD" w14:textId="37901EE8" w:rsidR="00673182" w:rsidRPr="002B7975" w:rsidRDefault="00673182" w:rsidP="00673182">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RESIDENTIAL ELECTRIC VEHICLE CHARGING STATION (EVCS)</w:t>
      </w:r>
      <w:r>
        <w:rPr>
          <w:rFonts w:ascii="Arial" w:hAnsi="Arial" w:cs="Arial"/>
          <w:b/>
          <w:bCs/>
          <w:sz w:val="24"/>
          <w:szCs w:val="24"/>
        </w:rPr>
        <w:br/>
        <w:t xml:space="preserve">   </w:t>
      </w:r>
    </w:p>
    <w:p w14:paraId="68A362D6" w14:textId="77777777" w:rsidR="00673182" w:rsidRPr="00DC7361" w:rsidRDefault="00673182" w:rsidP="00673182">
      <w:pPr>
        <w:autoSpaceDE w:val="0"/>
        <w:autoSpaceDN w:val="0"/>
        <w:adjustRightInd w:val="0"/>
        <w:spacing w:after="0" w:line="240" w:lineRule="auto"/>
        <w:rPr>
          <w:rFonts w:ascii="Arial" w:hAnsi="Arial" w:cs="Arial"/>
          <w:sz w:val="24"/>
          <w:szCs w:val="24"/>
        </w:rPr>
      </w:pPr>
      <w:r w:rsidRPr="00DC7361">
        <w:rPr>
          <w:rFonts w:ascii="Arial" w:hAnsi="Arial" w:cs="Arial"/>
          <w:sz w:val="24"/>
          <w:szCs w:val="24"/>
        </w:rPr>
        <w:t xml:space="preserve">Installations must be completed by a </w:t>
      </w:r>
      <w:r>
        <w:rPr>
          <w:rFonts w:ascii="Arial" w:hAnsi="Arial" w:cs="Arial"/>
          <w:sz w:val="24"/>
          <w:szCs w:val="24"/>
        </w:rPr>
        <w:t>l</w:t>
      </w:r>
      <w:r w:rsidRPr="00DC7361">
        <w:rPr>
          <w:rFonts w:ascii="Arial" w:hAnsi="Arial" w:cs="Arial"/>
          <w:sz w:val="24"/>
          <w:szCs w:val="24"/>
        </w:rPr>
        <w:t xml:space="preserve">icensed electrical contractor (C-10). (Local Regulations, California Electrical Code CEC Article 625) Plans must show conformance with the California Electrical Code Title 24, Part 3, the California Building Code (Volume 1 and 2), Title 24, Part 2, and other applicable local municipal codes. </w:t>
      </w:r>
    </w:p>
    <w:p w14:paraId="5F138907" w14:textId="77777777" w:rsidR="00673182" w:rsidRDefault="003A7DA3" w:rsidP="00673182">
      <w:pPr>
        <w:autoSpaceDE w:val="0"/>
        <w:autoSpaceDN w:val="0"/>
        <w:adjustRightInd w:val="0"/>
        <w:spacing w:after="0" w:line="240" w:lineRule="auto"/>
        <w:rPr>
          <w:b/>
        </w:rPr>
      </w:pPr>
      <w:r>
        <w:rPr>
          <w:b/>
        </w:rPr>
        <w:pict w14:anchorId="754D4285">
          <v:rect id="_x0000_i1025" style="width:0;height:1.5pt" o:hralign="center" o:hrstd="t" o:hr="t" fillcolor="gray" stroked="f"/>
        </w:pict>
      </w:r>
    </w:p>
    <w:p w14:paraId="0B7CB0DB" w14:textId="77777777" w:rsidR="00673182" w:rsidRPr="00250584" w:rsidRDefault="00673182" w:rsidP="00673182">
      <w:pPr>
        <w:autoSpaceDE w:val="0"/>
        <w:autoSpaceDN w:val="0"/>
        <w:adjustRightInd w:val="0"/>
        <w:spacing w:after="0" w:line="240" w:lineRule="auto"/>
        <w:rPr>
          <w:rFonts w:ascii="Arial" w:hAnsi="Arial" w:cs="Arial"/>
          <w:b/>
          <w:sz w:val="24"/>
          <w:szCs w:val="24"/>
          <w:u w:val="single"/>
        </w:rPr>
      </w:pPr>
      <w:r w:rsidRPr="00250584">
        <w:rPr>
          <w:rFonts w:ascii="Arial" w:hAnsi="Arial" w:cs="Arial"/>
          <w:b/>
          <w:sz w:val="24"/>
          <w:szCs w:val="24"/>
          <w:u w:val="single"/>
        </w:rPr>
        <w:t xml:space="preserve">Submittal Documents required* </w:t>
      </w:r>
    </w:p>
    <w:p w14:paraId="499976D5" w14:textId="77777777" w:rsidR="00673182" w:rsidRPr="00DC7361" w:rsidRDefault="00673182" w:rsidP="00673182">
      <w:pPr>
        <w:autoSpaceDE w:val="0"/>
        <w:autoSpaceDN w:val="0"/>
        <w:adjustRightInd w:val="0"/>
        <w:spacing w:after="0" w:line="240" w:lineRule="auto"/>
        <w:rPr>
          <w:rFonts w:ascii="Arial" w:hAnsi="Arial" w:cs="Arial"/>
          <w:b/>
          <w:sz w:val="24"/>
          <w:szCs w:val="24"/>
        </w:rPr>
      </w:pPr>
    </w:p>
    <w:p w14:paraId="1F70A8D7" w14:textId="77777777" w:rsidR="00673182" w:rsidRPr="00DC7361" w:rsidRDefault="00673182" w:rsidP="00673182">
      <w:pPr>
        <w:pStyle w:val="ListParagraph"/>
        <w:numPr>
          <w:ilvl w:val="0"/>
          <w:numId w:val="1"/>
        </w:numPr>
        <w:autoSpaceDE w:val="0"/>
        <w:autoSpaceDN w:val="0"/>
        <w:adjustRightInd w:val="0"/>
        <w:spacing w:after="0" w:line="240" w:lineRule="auto"/>
        <w:rPr>
          <w:rFonts w:ascii="Arial" w:hAnsi="Arial" w:cs="Arial"/>
          <w:b/>
          <w:sz w:val="24"/>
          <w:szCs w:val="24"/>
        </w:rPr>
      </w:pPr>
      <w:r w:rsidRPr="00DC7361">
        <w:rPr>
          <w:rFonts w:ascii="Arial" w:hAnsi="Arial" w:cs="Arial"/>
          <w:b/>
          <w:sz w:val="24"/>
          <w:szCs w:val="24"/>
        </w:rPr>
        <w:t>Permit Application</w:t>
      </w:r>
    </w:p>
    <w:p w14:paraId="400A0351" w14:textId="77777777" w:rsidR="00673182" w:rsidRPr="00DC7361" w:rsidRDefault="00F86558" w:rsidP="00673182">
      <w:pPr>
        <w:pStyle w:val="ListParagraph"/>
        <w:numPr>
          <w:ilvl w:val="1"/>
          <w:numId w:val="1"/>
        </w:numPr>
        <w:autoSpaceDE w:val="0"/>
        <w:autoSpaceDN w:val="0"/>
        <w:adjustRightInd w:val="0"/>
        <w:spacing w:after="0" w:line="240" w:lineRule="auto"/>
        <w:rPr>
          <w:rFonts w:ascii="Arial" w:hAnsi="Arial" w:cs="Arial"/>
          <w:b/>
          <w:sz w:val="24"/>
          <w:szCs w:val="24"/>
        </w:rPr>
      </w:pPr>
      <w:r w:rsidRPr="00DC7361">
        <w:rPr>
          <w:rFonts w:ascii="Arial" w:eastAsia="Times New Roman" w:hAnsi="Arial" w:cs="Arial"/>
          <w:sz w:val="24"/>
          <w:szCs w:val="24"/>
        </w:rPr>
        <w:t>Include job address</w:t>
      </w:r>
      <w:r w:rsidR="00673182" w:rsidRPr="00DC7361">
        <w:rPr>
          <w:rFonts w:ascii="Arial" w:eastAsia="Times New Roman" w:hAnsi="Arial" w:cs="Arial"/>
          <w:sz w:val="24"/>
          <w:szCs w:val="24"/>
        </w:rPr>
        <w:t xml:space="preserve"> (a unique address for the EVCS installation that is used for billing)</w:t>
      </w:r>
      <w:r w:rsidRPr="00DC7361">
        <w:rPr>
          <w:rFonts w:ascii="Arial" w:eastAsia="Times New Roman" w:hAnsi="Arial" w:cs="Arial"/>
          <w:sz w:val="24"/>
          <w:szCs w:val="24"/>
        </w:rPr>
        <w:t>, parcel</w:t>
      </w:r>
      <w:r w:rsidR="00673182" w:rsidRPr="00DC7361">
        <w:rPr>
          <w:rFonts w:ascii="Arial" w:eastAsia="Times New Roman" w:hAnsi="Arial" w:cs="Arial"/>
          <w:sz w:val="24"/>
          <w:szCs w:val="24"/>
        </w:rPr>
        <w:t xml:space="preserve"> number</w:t>
      </w:r>
      <w:r w:rsidRPr="00DC7361">
        <w:rPr>
          <w:rFonts w:ascii="Arial" w:eastAsia="Times New Roman" w:hAnsi="Arial" w:cs="Arial"/>
          <w:sz w:val="24"/>
          <w:szCs w:val="24"/>
        </w:rPr>
        <w:t>, existing use, description of work, name</w:t>
      </w:r>
      <w:r w:rsidR="00673182" w:rsidRPr="00DC7361">
        <w:rPr>
          <w:rFonts w:ascii="Arial" w:eastAsia="Times New Roman" w:hAnsi="Arial" w:cs="Arial"/>
          <w:sz w:val="24"/>
          <w:szCs w:val="24"/>
        </w:rPr>
        <w:t>, address, and contact information of the applicant and the owner</w:t>
      </w:r>
      <w:r w:rsidR="00A520E5">
        <w:rPr>
          <w:rFonts w:ascii="Arial" w:eastAsia="Times New Roman" w:hAnsi="Arial" w:cs="Arial"/>
          <w:sz w:val="24"/>
          <w:szCs w:val="24"/>
        </w:rPr>
        <w:t>.</w:t>
      </w:r>
      <w:r w:rsidR="00673182" w:rsidRPr="00DC7361">
        <w:rPr>
          <w:rFonts w:ascii="Arial" w:eastAsia="Times New Roman" w:hAnsi="Arial" w:cs="Arial"/>
          <w:sz w:val="24"/>
          <w:szCs w:val="24"/>
        </w:rPr>
        <w:t xml:space="preserve"> </w:t>
      </w:r>
    </w:p>
    <w:p w14:paraId="5B2E11A4" w14:textId="012E7D50" w:rsidR="00673182" w:rsidRPr="00DC7361" w:rsidRDefault="00673182" w:rsidP="00673182">
      <w:pPr>
        <w:pStyle w:val="ListParagraph"/>
        <w:numPr>
          <w:ilvl w:val="0"/>
          <w:numId w:val="1"/>
        </w:numPr>
        <w:autoSpaceDE w:val="0"/>
        <w:autoSpaceDN w:val="0"/>
        <w:adjustRightInd w:val="0"/>
        <w:spacing w:after="0" w:line="240" w:lineRule="auto"/>
        <w:rPr>
          <w:rFonts w:ascii="Arial" w:hAnsi="Arial" w:cs="Arial"/>
          <w:b/>
          <w:sz w:val="24"/>
          <w:szCs w:val="24"/>
        </w:rPr>
      </w:pPr>
      <w:r w:rsidRPr="00DC7361">
        <w:rPr>
          <w:rFonts w:ascii="Arial" w:hAnsi="Arial" w:cs="Arial"/>
          <w:b/>
          <w:sz w:val="24"/>
          <w:szCs w:val="24"/>
        </w:rPr>
        <w:t xml:space="preserve">Plan Sets </w:t>
      </w:r>
      <w:r w:rsidR="00381F0F" w:rsidRPr="00DC7361">
        <w:rPr>
          <w:rFonts w:ascii="Arial" w:hAnsi="Arial" w:cs="Arial"/>
          <w:b/>
          <w:sz w:val="24"/>
          <w:szCs w:val="24"/>
        </w:rPr>
        <w:t>(</w:t>
      </w:r>
      <w:r w:rsidR="00381F0F">
        <w:rPr>
          <w:rFonts w:ascii="Arial" w:hAnsi="Arial" w:cs="Arial"/>
          <w:b/>
          <w:sz w:val="24"/>
          <w:szCs w:val="24"/>
        </w:rPr>
        <w:t>Number,</w:t>
      </w:r>
      <w:r w:rsidR="00381F0F" w:rsidRPr="00DC7361">
        <w:rPr>
          <w:rFonts w:ascii="Arial" w:hAnsi="Arial" w:cs="Arial"/>
          <w:b/>
          <w:sz w:val="24"/>
          <w:szCs w:val="24"/>
        </w:rPr>
        <w:t xml:space="preserve"> </w:t>
      </w:r>
      <w:r w:rsidRPr="00DC7361">
        <w:rPr>
          <w:rFonts w:ascii="Arial" w:hAnsi="Arial" w:cs="Arial"/>
          <w:b/>
          <w:sz w:val="24"/>
          <w:szCs w:val="24"/>
        </w:rPr>
        <w:t>size of plans)</w:t>
      </w:r>
      <w:r w:rsidRPr="00DC7361">
        <w:rPr>
          <w:rFonts w:ascii="Arial" w:eastAsia="Times New Roman" w:hAnsi="Arial" w:cs="Arial"/>
          <w:sz w:val="20"/>
          <w:szCs w:val="20"/>
        </w:rPr>
        <w:t xml:space="preserve">   </w:t>
      </w:r>
    </w:p>
    <w:p w14:paraId="1167AAE8" w14:textId="77777777" w:rsidR="00673182" w:rsidRPr="00DC7361" w:rsidRDefault="00673182" w:rsidP="00673182">
      <w:pPr>
        <w:pStyle w:val="ListParagraph"/>
        <w:numPr>
          <w:ilvl w:val="1"/>
          <w:numId w:val="1"/>
        </w:numPr>
        <w:autoSpaceDE w:val="0"/>
        <w:autoSpaceDN w:val="0"/>
        <w:adjustRightInd w:val="0"/>
        <w:spacing w:after="0" w:line="240" w:lineRule="auto"/>
        <w:rPr>
          <w:rFonts w:ascii="Arial" w:hAnsi="Arial" w:cs="Arial"/>
          <w:b/>
          <w:sz w:val="24"/>
          <w:szCs w:val="24"/>
        </w:rPr>
      </w:pPr>
      <w:r w:rsidRPr="00DC7361">
        <w:rPr>
          <w:rFonts w:ascii="Arial" w:hAnsi="Arial" w:cs="Arial"/>
          <w:b/>
          <w:sz w:val="24"/>
          <w:szCs w:val="24"/>
        </w:rPr>
        <w:t>Site/Plot Plan</w:t>
      </w:r>
    </w:p>
    <w:p w14:paraId="51143017" w14:textId="06846D50" w:rsidR="00673182" w:rsidRPr="00DC7361" w:rsidRDefault="00673182" w:rsidP="00673182">
      <w:pPr>
        <w:pStyle w:val="ListParagraph"/>
        <w:numPr>
          <w:ilvl w:val="2"/>
          <w:numId w:val="1"/>
        </w:numPr>
        <w:autoSpaceDE w:val="0"/>
        <w:autoSpaceDN w:val="0"/>
        <w:adjustRightInd w:val="0"/>
        <w:spacing w:after="0" w:line="240" w:lineRule="auto"/>
        <w:rPr>
          <w:rFonts w:ascii="Arial" w:hAnsi="Arial" w:cs="Arial"/>
          <w:b/>
          <w:sz w:val="24"/>
          <w:szCs w:val="24"/>
        </w:rPr>
      </w:pPr>
      <w:r w:rsidRPr="00DC7361">
        <w:rPr>
          <w:rFonts w:ascii="Arial" w:hAnsi="Arial" w:cs="Arial"/>
          <w:sz w:val="24"/>
          <w:szCs w:val="24"/>
        </w:rPr>
        <w:t xml:space="preserve">Show the proposed location of the </w:t>
      </w:r>
      <w:r w:rsidR="00381F0F">
        <w:rPr>
          <w:rFonts w:ascii="Arial" w:hAnsi="Arial" w:cs="Arial"/>
          <w:sz w:val="24"/>
          <w:szCs w:val="24"/>
        </w:rPr>
        <w:t>EVCS</w:t>
      </w:r>
      <w:r w:rsidRPr="00DC7361">
        <w:rPr>
          <w:rFonts w:ascii="Arial" w:hAnsi="Arial" w:cs="Arial"/>
          <w:sz w:val="24"/>
          <w:szCs w:val="24"/>
        </w:rPr>
        <w:t xml:space="preserve">. </w:t>
      </w:r>
    </w:p>
    <w:p w14:paraId="0E85C9D6" w14:textId="77777777" w:rsidR="00673182" w:rsidRPr="00DC7361" w:rsidRDefault="00673182" w:rsidP="00673182">
      <w:pPr>
        <w:pStyle w:val="ListParagraph"/>
        <w:numPr>
          <w:ilvl w:val="1"/>
          <w:numId w:val="1"/>
        </w:numPr>
        <w:autoSpaceDE w:val="0"/>
        <w:autoSpaceDN w:val="0"/>
        <w:adjustRightInd w:val="0"/>
        <w:spacing w:after="0" w:line="240" w:lineRule="auto"/>
        <w:rPr>
          <w:rFonts w:ascii="Arial" w:hAnsi="Arial" w:cs="Arial"/>
          <w:b/>
          <w:sz w:val="24"/>
          <w:szCs w:val="24"/>
        </w:rPr>
      </w:pPr>
      <w:r w:rsidRPr="00DC7361">
        <w:rPr>
          <w:rFonts w:ascii="Arial" w:hAnsi="Arial" w:cs="Arial"/>
          <w:b/>
          <w:sz w:val="24"/>
          <w:szCs w:val="24"/>
        </w:rPr>
        <w:t>Electrical Plan</w:t>
      </w:r>
    </w:p>
    <w:p w14:paraId="3D9CC44D" w14:textId="6760069D" w:rsidR="00381F0F" w:rsidRDefault="00673182" w:rsidP="00673182">
      <w:pPr>
        <w:pStyle w:val="ListParagraph"/>
        <w:numPr>
          <w:ilvl w:val="2"/>
          <w:numId w:val="1"/>
        </w:numPr>
        <w:autoSpaceDE w:val="0"/>
        <w:autoSpaceDN w:val="0"/>
        <w:adjustRightInd w:val="0"/>
        <w:spacing w:after="0" w:line="240" w:lineRule="auto"/>
        <w:rPr>
          <w:rFonts w:ascii="Arial" w:eastAsia="Times New Roman" w:hAnsi="Arial" w:cs="Arial"/>
          <w:sz w:val="24"/>
          <w:szCs w:val="24"/>
        </w:rPr>
      </w:pPr>
      <w:r w:rsidRPr="00DC7361">
        <w:rPr>
          <w:rFonts w:ascii="Arial" w:eastAsia="Times New Roman" w:hAnsi="Arial" w:cs="Arial"/>
          <w:sz w:val="24"/>
          <w:szCs w:val="24"/>
        </w:rPr>
        <w:t>Provide a complete electrical single line drawing showing the main service, sub panels</w:t>
      </w:r>
      <w:r w:rsidR="00381F0F">
        <w:rPr>
          <w:rFonts w:ascii="Arial" w:eastAsia="Times New Roman" w:hAnsi="Arial" w:cs="Arial"/>
          <w:sz w:val="24"/>
          <w:szCs w:val="24"/>
        </w:rPr>
        <w:t>,</w:t>
      </w:r>
      <w:r w:rsidR="00E8266C">
        <w:rPr>
          <w:rFonts w:ascii="Arial" w:eastAsia="Times New Roman" w:hAnsi="Arial" w:cs="Arial"/>
          <w:sz w:val="24"/>
          <w:szCs w:val="24"/>
        </w:rPr>
        <w:t xml:space="preserve"> </w:t>
      </w:r>
      <w:r w:rsidRPr="00DC7361">
        <w:rPr>
          <w:rFonts w:ascii="Arial" w:eastAsia="Times New Roman" w:hAnsi="Arial" w:cs="Arial"/>
          <w:sz w:val="24"/>
          <w:szCs w:val="24"/>
        </w:rPr>
        <w:t xml:space="preserve">and proposed </w:t>
      </w:r>
      <w:r w:rsidR="00381F0F">
        <w:rPr>
          <w:rFonts w:ascii="Arial" w:eastAsia="Times New Roman" w:hAnsi="Arial" w:cs="Arial"/>
          <w:sz w:val="24"/>
          <w:szCs w:val="24"/>
        </w:rPr>
        <w:t>EVCS</w:t>
      </w:r>
      <w:r w:rsidR="00EA0F11">
        <w:rPr>
          <w:rFonts w:ascii="Arial" w:eastAsia="Times New Roman" w:hAnsi="Arial" w:cs="Arial"/>
          <w:sz w:val="24"/>
          <w:szCs w:val="24"/>
        </w:rPr>
        <w:t>.</w:t>
      </w:r>
    </w:p>
    <w:p w14:paraId="01A2A4C1" w14:textId="2EAC4097" w:rsidR="008F0F85" w:rsidRDefault="00381F0F" w:rsidP="00673182">
      <w:pPr>
        <w:pStyle w:val="ListParagraph"/>
        <w:numPr>
          <w:ilvl w:val="2"/>
          <w:numId w:val="1"/>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I</w:t>
      </w:r>
      <w:r w:rsidR="00D86739">
        <w:rPr>
          <w:rFonts w:ascii="Arial" w:eastAsia="Times New Roman" w:hAnsi="Arial" w:cs="Arial"/>
          <w:sz w:val="24"/>
          <w:szCs w:val="24"/>
        </w:rPr>
        <w:t xml:space="preserve">nclude </w:t>
      </w:r>
      <w:r w:rsidR="00673182" w:rsidRPr="00DC7361">
        <w:rPr>
          <w:rFonts w:ascii="Arial" w:eastAsia="Times New Roman" w:hAnsi="Arial" w:cs="Arial"/>
          <w:sz w:val="24"/>
          <w:szCs w:val="24"/>
        </w:rPr>
        <w:t xml:space="preserve">size of overcurrent protection devices (in amperes) for main service, sub panels, </w:t>
      </w:r>
      <w:r w:rsidRPr="00DC7361">
        <w:rPr>
          <w:rFonts w:ascii="Arial" w:eastAsia="Times New Roman" w:hAnsi="Arial" w:cs="Arial"/>
          <w:sz w:val="24"/>
          <w:szCs w:val="24"/>
        </w:rPr>
        <w:t>disconnects and</w:t>
      </w:r>
      <w:r w:rsidR="00673182" w:rsidRPr="00DC7361">
        <w:rPr>
          <w:rFonts w:ascii="Arial" w:eastAsia="Times New Roman" w:hAnsi="Arial" w:cs="Arial"/>
          <w:sz w:val="24"/>
          <w:szCs w:val="24"/>
        </w:rPr>
        <w:t xml:space="preserve"> EV</w:t>
      </w:r>
      <w:r w:rsidR="00440139">
        <w:rPr>
          <w:rFonts w:ascii="Arial" w:eastAsia="Times New Roman" w:hAnsi="Arial" w:cs="Arial"/>
          <w:sz w:val="24"/>
          <w:szCs w:val="24"/>
        </w:rPr>
        <w:t>CS</w:t>
      </w:r>
      <w:r w:rsidR="008F0F85">
        <w:rPr>
          <w:rFonts w:ascii="Arial" w:eastAsia="Times New Roman" w:hAnsi="Arial" w:cs="Arial"/>
          <w:sz w:val="24"/>
          <w:szCs w:val="24"/>
        </w:rPr>
        <w:t xml:space="preserve"> circuit supply</w:t>
      </w:r>
      <w:r w:rsidR="00EA0F11">
        <w:rPr>
          <w:rFonts w:ascii="Arial" w:eastAsia="Times New Roman" w:hAnsi="Arial" w:cs="Arial"/>
          <w:sz w:val="24"/>
          <w:szCs w:val="24"/>
        </w:rPr>
        <w:t>.</w:t>
      </w:r>
    </w:p>
    <w:p w14:paraId="4223823C" w14:textId="7B2A670C" w:rsidR="00673182" w:rsidRPr="00DC7361" w:rsidRDefault="00EA0F11" w:rsidP="00673182">
      <w:pPr>
        <w:pStyle w:val="ListParagraph"/>
        <w:numPr>
          <w:ilvl w:val="2"/>
          <w:numId w:val="1"/>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S</w:t>
      </w:r>
      <w:r w:rsidR="00673182" w:rsidRPr="00DC7361">
        <w:rPr>
          <w:rFonts w:ascii="Arial" w:eastAsia="Times New Roman" w:hAnsi="Arial" w:cs="Arial"/>
          <w:sz w:val="24"/>
          <w:szCs w:val="24"/>
        </w:rPr>
        <w:t>how conduit sizes and types, and conductor sizes and types.</w:t>
      </w:r>
    </w:p>
    <w:p w14:paraId="6747FD7A" w14:textId="77777777" w:rsidR="00566B82" w:rsidRPr="00566B82" w:rsidRDefault="00673182" w:rsidP="00566B82">
      <w:pPr>
        <w:pStyle w:val="ListParagraph"/>
        <w:numPr>
          <w:ilvl w:val="2"/>
          <w:numId w:val="1"/>
        </w:numPr>
        <w:autoSpaceDE w:val="0"/>
        <w:autoSpaceDN w:val="0"/>
        <w:adjustRightInd w:val="0"/>
        <w:spacing w:after="0" w:line="240" w:lineRule="auto"/>
        <w:rPr>
          <w:rFonts w:ascii="Arial" w:hAnsi="Arial" w:cs="Arial"/>
          <w:b/>
          <w:sz w:val="24"/>
          <w:szCs w:val="24"/>
        </w:rPr>
      </w:pPr>
      <w:r>
        <w:rPr>
          <w:rFonts w:ascii="Arial" w:eastAsia="Times New Roman" w:hAnsi="Arial" w:cs="Arial"/>
          <w:sz w:val="24"/>
          <w:szCs w:val="24"/>
        </w:rPr>
        <w:t>If trenching is required, p</w:t>
      </w:r>
      <w:r w:rsidRPr="00DC7361">
        <w:rPr>
          <w:rFonts w:ascii="Arial" w:eastAsia="Times New Roman" w:hAnsi="Arial" w:cs="Arial"/>
          <w:sz w:val="24"/>
          <w:szCs w:val="24"/>
        </w:rPr>
        <w:t xml:space="preserve">rovide a trenching detail </w:t>
      </w:r>
      <w:r>
        <w:rPr>
          <w:rFonts w:ascii="Arial" w:eastAsia="Times New Roman" w:hAnsi="Arial" w:cs="Arial"/>
          <w:sz w:val="24"/>
          <w:szCs w:val="24"/>
        </w:rPr>
        <w:t>and call out trench work in scope of work.</w:t>
      </w:r>
      <w:r w:rsidRPr="00F158EB">
        <w:rPr>
          <w:rFonts w:ascii="Arial" w:eastAsia="Times New Roman" w:hAnsi="Arial" w:cs="Arial"/>
          <w:sz w:val="24"/>
          <w:szCs w:val="24"/>
        </w:rPr>
        <w:t xml:space="preserve"> </w:t>
      </w:r>
      <w:r>
        <w:rPr>
          <w:rFonts w:ascii="Arial" w:eastAsia="Times New Roman" w:hAnsi="Arial" w:cs="Arial"/>
          <w:sz w:val="24"/>
          <w:szCs w:val="24"/>
        </w:rPr>
        <w:t>Trenching may result in a structural plan review if conduit trenches undermine foundations.</w:t>
      </w:r>
    </w:p>
    <w:p w14:paraId="4FD42EAD" w14:textId="77777777" w:rsidR="00A520E5" w:rsidRPr="00A520E5" w:rsidRDefault="00566B82" w:rsidP="00A520E5">
      <w:pPr>
        <w:pStyle w:val="ListParagraph"/>
        <w:numPr>
          <w:ilvl w:val="2"/>
          <w:numId w:val="1"/>
        </w:numPr>
        <w:autoSpaceDE w:val="0"/>
        <w:autoSpaceDN w:val="0"/>
        <w:adjustRightInd w:val="0"/>
        <w:spacing w:after="0" w:line="240" w:lineRule="auto"/>
        <w:rPr>
          <w:rFonts w:ascii="Arial" w:hAnsi="Arial" w:cs="Arial"/>
          <w:b/>
          <w:sz w:val="24"/>
          <w:szCs w:val="24"/>
        </w:rPr>
      </w:pPr>
      <w:r w:rsidRPr="00566B82">
        <w:rPr>
          <w:rFonts w:ascii="Arial" w:hAnsi="Arial" w:cs="Arial"/>
          <w:sz w:val="24"/>
          <w:szCs w:val="44"/>
        </w:rPr>
        <w:t>Note electrical feeder requirements when trenching structure to structure (CEC 225). The feeder from structure to structure should be noted in the scope of work. Verify that trenching is in compliance of minimum cover requirements for wiring methods or circuits (18” for direct burial per CEC 300)</w:t>
      </w:r>
      <w:r>
        <w:rPr>
          <w:rFonts w:ascii="Arial" w:hAnsi="Arial" w:cs="Arial"/>
          <w:sz w:val="24"/>
          <w:szCs w:val="44"/>
        </w:rPr>
        <w:t>.</w:t>
      </w:r>
    </w:p>
    <w:p w14:paraId="1A0F7845" w14:textId="743265CC" w:rsidR="00A520E5" w:rsidRPr="00A520E5" w:rsidRDefault="00E65C70" w:rsidP="00A520E5">
      <w:pPr>
        <w:pStyle w:val="ListParagraph"/>
        <w:numPr>
          <w:ilvl w:val="2"/>
          <w:numId w:val="1"/>
        </w:numPr>
        <w:autoSpaceDE w:val="0"/>
        <w:autoSpaceDN w:val="0"/>
        <w:adjustRightInd w:val="0"/>
        <w:spacing w:after="0" w:line="240" w:lineRule="auto"/>
        <w:rPr>
          <w:b/>
        </w:rPr>
      </w:pPr>
      <w:r>
        <w:rPr>
          <w:rFonts w:ascii="Arial" w:eastAsia="Times New Roman" w:hAnsi="Arial" w:cs="Arial"/>
          <w:sz w:val="24"/>
          <w:szCs w:val="24"/>
        </w:rPr>
        <w:t>Provide EVCS</w:t>
      </w:r>
      <w:r w:rsidR="00673182" w:rsidRPr="00A520E5">
        <w:rPr>
          <w:rFonts w:ascii="Arial" w:eastAsia="Times New Roman" w:hAnsi="Arial" w:cs="Arial"/>
          <w:sz w:val="24"/>
          <w:szCs w:val="24"/>
        </w:rPr>
        <w:t xml:space="preserve"> manufacturer's specification sheets showing </w:t>
      </w:r>
      <w:r w:rsidR="00A520E5" w:rsidRPr="00A520E5">
        <w:rPr>
          <w:rFonts w:ascii="Arial" w:eastAsia="Times New Roman" w:hAnsi="Arial" w:cs="Arial"/>
          <w:sz w:val="24"/>
          <w:szCs w:val="24"/>
        </w:rPr>
        <w:t>Nationally Recognized Testing Laboratory (NRTL) approved listing mark for indoor or outdoor (UL 2202/UL 2200)</w:t>
      </w:r>
      <w:r w:rsidR="00A520E5">
        <w:rPr>
          <w:rFonts w:ascii="Arial" w:eastAsia="Times New Roman" w:hAnsi="Arial" w:cs="Arial"/>
          <w:sz w:val="24"/>
          <w:szCs w:val="24"/>
        </w:rPr>
        <w:t>.</w:t>
      </w:r>
    </w:p>
    <w:p w14:paraId="5E85A53D" w14:textId="77777777" w:rsidR="00673182" w:rsidRPr="00DC7361" w:rsidRDefault="00673182" w:rsidP="00673182">
      <w:pPr>
        <w:pStyle w:val="ListParagraph"/>
        <w:numPr>
          <w:ilvl w:val="0"/>
          <w:numId w:val="1"/>
        </w:numPr>
        <w:autoSpaceDE w:val="0"/>
        <w:autoSpaceDN w:val="0"/>
        <w:adjustRightInd w:val="0"/>
        <w:spacing w:after="0" w:line="240" w:lineRule="auto"/>
        <w:rPr>
          <w:rFonts w:ascii="Arial" w:hAnsi="Arial" w:cs="Arial"/>
          <w:b/>
          <w:sz w:val="24"/>
          <w:szCs w:val="24"/>
        </w:rPr>
      </w:pPr>
      <w:r w:rsidRPr="00DC7361">
        <w:rPr>
          <w:rFonts w:ascii="Arial" w:hAnsi="Arial" w:cs="Arial"/>
          <w:b/>
          <w:sz w:val="24"/>
          <w:szCs w:val="24"/>
        </w:rPr>
        <w:t>Electrical Load Calculation Worksheet</w:t>
      </w:r>
    </w:p>
    <w:p w14:paraId="4820FB83" w14:textId="77777777" w:rsidR="00673182" w:rsidRPr="00DC7361" w:rsidRDefault="00673182" w:rsidP="00673182">
      <w:pPr>
        <w:pStyle w:val="ListParagraph"/>
        <w:numPr>
          <w:ilvl w:val="1"/>
          <w:numId w:val="1"/>
        </w:numPr>
        <w:autoSpaceDE w:val="0"/>
        <w:autoSpaceDN w:val="0"/>
        <w:adjustRightInd w:val="0"/>
        <w:spacing w:after="0" w:line="240" w:lineRule="auto"/>
        <w:rPr>
          <w:rFonts w:ascii="Arial" w:hAnsi="Arial" w:cs="Arial"/>
          <w:sz w:val="24"/>
          <w:szCs w:val="24"/>
        </w:rPr>
      </w:pPr>
      <w:r w:rsidRPr="00DC7361">
        <w:rPr>
          <w:rFonts w:ascii="Arial" w:hAnsi="Arial" w:cs="Arial"/>
          <w:sz w:val="24"/>
          <w:szCs w:val="24"/>
        </w:rPr>
        <w:t>Include existing and proposed load to estimate if existing electrical service will handle the new load from EVCS and wiring methods</w:t>
      </w:r>
      <w:r>
        <w:rPr>
          <w:rFonts w:ascii="Arial" w:hAnsi="Arial" w:cs="Arial"/>
          <w:sz w:val="24"/>
          <w:szCs w:val="24"/>
        </w:rPr>
        <w:t>.</w:t>
      </w:r>
      <w:r w:rsidRPr="00DC7361">
        <w:rPr>
          <w:rFonts w:ascii="Arial" w:hAnsi="Arial" w:cs="Arial"/>
          <w:sz w:val="24"/>
          <w:szCs w:val="24"/>
        </w:rPr>
        <w:t xml:space="preserve"> Note: Unless electrical service equipment is 100% rated, the calculated load demand on the main service shall not exceed 80% of the nameplate rating of the main service over-current protection device (OCPD).</w:t>
      </w:r>
      <w:r w:rsidR="00F232B6">
        <w:rPr>
          <w:rFonts w:ascii="Arial" w:hAnsi="Arial" w:cs="Arial"/>
          <w:sz w:val="24"/>
          <w:szCs w:val="24"/>
        </w:rPr>
        <w:t xml:space="preserve"> (CEC 625.40)</w:t>
      </w:r>
    </w:p>
    <w:p w14:paraId="345DAF13" w14:textId="0839E3DC" w:rsidR="00673182" w:rsidRPr="00DC7361" w:rsidRDefault="00673182" w:rsidP="00673182">
      <w:pPr>
        <w:pBdr>
          <w:bottom w:val="single" w:sz="4" w:space="1" w:color="auto"/>
        </w:pBdr>
        <w:autoSpaceDE w:val="0"/>
        <w:autoSpaceDN w:val="0"/>
        <w:adjustRightInd w:val="0"/>
        <w:spacing w:after="0" w:line="240" w:lineRule="auto"/>
        <w:rPr>
          <w:rFonts w:ascii="Arial" w:hAnsi="Arial" w:cs="Arial"/>
          <w:b/>
          <w:sz w:val="24"/>
          <w:szCs w:val="24"/>
        </w:rPr>
      </w:pPr>
      <w:r w:rsidRPr="00DC7361">
        <w:rPr>
          <w:rFonts w:ascii="Arial" w:hAnsi="Arial" w:cs="Arial"/>
          <w:b/>
          <w:sz w:val="24"/>
          <w:szCs w:val="24"/>
        </w:rPr>
        <w:t xml:space="preserve">*All plans and documents listed above must be provided for residential </w:t>
      </w:r>
      <w:r w:rsidR="00BB3FA0">
        <w:rPr>
          <w:rFonts w:ascii="Arial" w:hAnsi="Arial" w:cs="Arial"/>
          <w:b/>
          <w:sz w:val="24"/>
          <w:szCs w:val="24"/>
        </w:rPr>
        <w:t>EVCS</w:t>
      </w:r>
      <w:r w:rsidRPr="00DC7361">
        <w:rPr>
          <w:rFonts w:ascii="Arial" w:hAnsi="Arial" w:cs="Arial"/>
          <w:b/>
          <w:sz w:val="24"/>
          <w:szCs w:val="24"/>
        </w:rPr>
        <w:t xml:space="preserve"> at time of permit submittal prior to issuance.</w:t>
      </w:r>
    </w:p>
    <w:p w14:paraId="0912479E" w14:textId="77777777" w:rsidR="00673182" w:rsidRDefault="00673182" w:rsidP="00673182">
      <w:pPr>
        <w:autoSpaceDE w:val="0"/>
        <w:autoSpaceDN w:val="0"/>
        <w:adjustRightInd w:val="0"/>
        <w:spacing w:after="0" w:line="240" w:lineRule="auto"/>
        <w:rPr>
          <w:rFonts w:ascii="ArialMT" w:hAnsi="ArialMT" w:cs="ArialMT"/>
          <w:b/>
          <w:sz w:val="24"/>
          <w:szCs w:val="24"/>
        </w:rPr>
      </w:pPr>
    </w:p>
    <w:p w14:paraId="1D523877" w14:textId="77777777" w:rsidR="00673182" w:rsidRPr="00DC7361" w:rsidRDefault="00673182" w:rsidP="00673182">
      <w:pPr>
        <w:autoSpaceDE w:val="0"/>
        <w:autoSpaceDN w:val="0"/>
        <w:adjustRightInd w:val="0"/>
        <w:spacing w:after="0" w:line="240" w:lineRule="auto"/>
        <w:rPr>
          <w:rFonts w:ascii="Arial" w:hAnsi="Arial" w:cs="Arial"/>
          <w:b/>
          <w:sz w:val="24"/>
          <w:szCs w:val="24"/>
          <w:u w:val="single"/>
        </w:rPr>
      </w:pPr>
      <w:r w:rsidRPr="00DC7361">
        <w:rPr>
          <w:rFonts w:ascii="Arial" w:hAnsi="Arial" w:cs="Arial"/>
          <w:b/>
          <w:sz w:val="24"/>
          <w:szCs w:val="24"/>
          <w:u w:val="single"/>
        </w:rPr>
        <w:t>Pre-Installation Work</w:t>
      </w:r>
    </w:p>
    <w:p w14:paraId="764CEC51" w14:textId="080A1A56" w:rsidR="00F86558" w:rsidRDefault="00673182" w:rsidP="00F86558">
      <w:pPr>
        <w:pStyle w:val="ListParagraph"/>
        <w:numPr>
          <w:ilvl w:val="0"/>
          <w:numId w:val="2"/>
        </w:numPr>
        <w:autoSpaceDE w:val="0"/>
        <w:autoSpaceDN w:val="0"/>
        <w:adjustRightInd w:val="0"/>
        <w:spacing w:after="0" w:line="240" w:lineRule="auto"/>
        <w:rPr>
          <w:rFonts w:ascii="Arial" w:hAnsi="Arial" w:cs="Arial"/>
          <w:sz w:val="24"/>
          <w:szCs w:val="24"/>
        </w:rPr>
      </w:pPr>
      <w:r w:rsidRPr="00DC7361">
        <w:rPr>
          <w:rFonts w:ascii="Arial" w:hAnsi="Arial" w:cs="Arial"/>
          <w:sz w:val="24"/>
          <w:szCs w:val="24"/>
        </w:rPr>
        <w:t xml:space="preserve">Determine </w:t>
      </w:r>
      <w:r w:rsidR="00B96CC4">
        <w:rPr>
          <w:rFonts w:ascii="Arial" w:hAnsi="Arial" w:cs="Arial"/>
          <w:sz w:val="24"/>
          <w:szCs w:val="24"/>
        </w:rPr>
        <w:t xml:space="preserve">EVCS </w:t>
      </w:r>
      <w:r w:rsidRPr="00DC7361">
        <w:rPr>
          <w:rFonts w:ascii="Arial" w:hAnsi="Arial" w:cs="Arial"/>
          <w:sz w:val="24"/>
          <w:szCs w:val="24"/>
        </w:rPr>
        <w:t xml:space="preserve">unit to be installed. Follow all manufacturer specifications for installation. Must be </w:t>
      </w:r>
      <w:r w:rsidR="00A520E5">
        <w:rPr>
          <w:rFonts w:ascii="Arial" w:hAnsi="Arial" w:cs="Arial"/>
          <w:sz w:val="24"/>
          <w:szCs w:val="24"/>
        </w:rPr>
        <w:t xml:space="preserve">NRTL </w:t>
      </w:r>
      <w:r w:rsidRPr="00DC7361">
        <w:rPr>
          <w:rFonts w:ascii="Arial" w:hAnsi="Arial" w:cs="Arial"/>
          <w:sz w:val="24"/>
          <w:szCs w:val="24"/>
        </w:rPr>
        <w:t>listed and suitable for the location, indoor or outdoor.</w:t>
      </w:r>
    </w:p>
    <w:p w14:paraId="0012DD62" w14:textId="77777777" w:rsidR="00F86558" w:rsidRDefault="00F86558" w:rsidP="00F86558">
      <w:pPr>
        <w:pStyle w:val="ListParagraph"/>
        <w:autoSpaceDE w:val="0"/>
        <w:autoSpaceDN w:val="0"/>
        <w:adjustRightInd w:val="0"/>
        <w:spacing w:after="0" w:line="240" w:lineRule="auto"/>
        <w:rPr>
          <w:rFonts w:ascii="Arial" w:hAnsi="Arial" w:cs="Arial"/>
          <w:sz w:val="24"/>
          <w:szCs w:val="24"/>
        </w:rPr>
      </w:pPr>
    </w:p>
    <w:p w14:paraId="6EC3B91D" w14:textId="77777777" w:rsidR="00673182" w:rsidRPr="00F86558" w:rsidRDefault="00673182" w:rsidP="00F86558">
      <w:pPr>
        <w:pStyle w:val="ListParagraph"/>
        <w:numPr>
          <w:ilvl w:val="0"/>
          <w:numId w:val="2"/>
        </w:numPr>
        <w:autoSpaceDE w:val="0"/>
        <w:autoSpaceDN w:val="0"/>
        <w:adjustRightInd w:val="0"/>
        <w:spacing w:after="0" w:line="240" w:lineRule="auto"/>
        <w:rPr>
          <w:rFonts w:ascii="Arial" w:hAnsi="Arial" w:cs="Arial"/>
          <w:sz w:val="24"/>
          <w:szCs w:val="24"/>
        </w:rPr>
      </w:pPr>
      <w:r w:rsidRPr="00F86558">
        <w:rPr>
          <w:rFonts w:ascii="Arial" w:hAnsi="Arial" w:cs="Arial"/>
          <w:sz w:val="24"/>
          <w:szCs w:val="24"/>
        </w:rPr>
        <w:t>Conduct site assessment and submit quote to customer for approval of work, including utility upgrades or separate meter service</w:t>
      </w:r>
      <w:r w:rsidR="00A623E7">
        <w:rPr>
          <w:rFonts w:ascii="Arial" w:hAnsi="Arial" w:cs="Arial"/>
          <w:sz w:val="24"/>
          <w:szCs w:val="24"/>
        </w:rPr>
        <w:t>,</w:t>
      </w:r>
      <w:r w:rsidRPr="00F86558">
        <w:rPr>
          <w:rFonts w:ascii="Arial" w:hAnsi="Arial" w:cs="Arial"/>
          <w:sz w:val="24"/>
          <w:szCs w:val="24"/>
        </w:rPr>
        <w:t xml:space="preserve"> if applicable.  Assess the site for:</w:t>
      </w:r>
    </w:p>
    <w:p w14:paraId="65A1766F" w14:textId="77777777" w:rsidR="00673182" w:rsidRPr="000F4166" w:rsidRDefault="00673182" w:rsidP="00673182">
      <w:pPr>
        <w:pStyle w:val="ListParagraph"/>
        <w:autoSpaceDE w:val="0"/>
        <w:autoSpaceDN w:val="0"/>
        <w:adjustRightInd w:val="0"/>
        <w:spacing w:after="0"/>
        <w:rPr>
          <w:rFonts w:ascii="Arial" w:hAnsi="Arial" w:cs="Arial"/>
          <w:sz w:val="24"/>
          <w:szCs w:val="24"/>
        </w:rPr>
      </w:pPr>
    </w:p>
    <w:p w14:paraId="7E497356" w14:textId="77777777" w:rsidR="00673182" w:rsidRDefault="00673182" w:rsidP="000235B9">
      <w:pPr>
        <w:pStyle w:val="ListParagraph"/>
        <w:numPr>
          <w:ilvl w:val="2"/>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All electrical system elements (main service, sub-panels, disconnecting means, etc.)</w:t>
      </w:r>
    </w:p>
    <w:p w14:paraId="62DAA379" w14:textId="77777777" w:rsidR="00673182" w:rsidRDefault="00673182" w:rsidP="000235B9">
      <w:pPr>
        <w:pStyle w:val="ListParagraph"/>
        <w:numPr>
          <w:ilvl w:val="2"/>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Current electrical code deficiencies </w:t>
      </w:r>
    </w:p>
    <w:p w14:paraId="78BE5543" w14:textId="77777777" w:rsidR="00673182" w:rsidRDefault="00673182" w:rsidP="000235B9">
      <w:pPr>
        <w:pStyle w:val="ListParagraph"/>
        <w:numPr>
          <w:ilvl w:val="2"/>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Existing electrical load</w:t>
      </w:r>
    </w:p>
    <w:p w14:paraId="38D9D24B" w14:textId="77777777" w:rsidR="00673182" w:rsidRDefault="00673182" w:rsidP="000235B9">
      <w:pPr>
        <w:pStyle w:val="ListParagraph"/>
        <w:numPr>
          <w:ilvl w:val="2"/>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Proper safe mounting for the selected EVCS</w:t>
      </w:r>
    </w:p>
    <w:p w14:paraId="176550E7" w14:textId="77777777" w:rsidR="00673182" w:rsidRPr="00DC7361" w:rsidRDefault="00673182" w:rsidP="000235B9">
      <w:pPr>
        <w:pStyle w:val="ListParagraph"/>
        <w:numPr>
          <w:ilvl w:val="2"/>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If applicable, new possible meter location</w:t>
      </w:r>
    </w:p>
    <w:p w14:paraId="24DD769A" w14:textId="77777777" w:rsidR="00673182" w:rsidRPr="00DC7361" w:rsidRDefault="00673182" w:rsidP="00673182">
      <w:pPr>
        <w:autoSpaceDE w:val="0"/>
        <w:autoSpaceDN w:val="0"/>
        <w:adjustRightInd w:val="0"/>
        <w:spacing w:after="0" w:line="240" w:lineRule="auto"/>
        <w:rPr>
          <w:rFonts w:ascii="Arial" w:hAnsi="Arial" w:cs="Arial"/>
          <w:sz w:val="24"/>
          <w:szCs w:val="24"/>
        </w:rPr>
      </w:pPr>
    </w:p>
    <w:p w14:paraId="5F1BACC3" w14:textId="77777777" w:rsidR="00673182" w:rsidRDefault="00673182" w:rsidP="00673182">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If applicable, c</w:t>
      </w:r>
      <w:r w:rsidRPr="00DC7361">
        <w:rPr>
          <w:rFonts w:ascii="Arial" w:hAnsi="Arial" w:cs="Arial"/>
          <w:sz w:val="24"/>
          <w:szCs w:val="24"/>
        </w:rPr>
        <w:t xml:space="preserve">ontact </w:t>
      </w:r>
      <w:r w:rsidR="00624D9A">
        <w:rPr>
          <w:rFonts w:ascii="Arial" w:hAnsi="Arial" w:cs="Arial"/>
          <w:sz w:val="24"/>
          <w:szCs w:val="24"/>
        </w:rPr>
        <w:t xml:space="preserve">local </w:t>
      </w:r>
      <w:r w:rsidR="0043559E">
        <w:rPr>
          <w:rFonts w:ascii="Arial" w:hAnsi="Arial" w:cs="Arial"/>
          <w:sz w:val="24"/>
          <w:szCs w:val="24"/>
        </w:rPr>
        <w:t>utility provider</w:t>
      </w:r>
      <w:r w:rsidRPr="00DC7361">
        <w:rPr>
          <w:rFonts w:ascii="Arial" w:hAnsi="Arial" w:cs="Arial"/>
          <w:sz w:val="24"/>
          <w:szCs w:val="24"/>
        </w:rPr>
        <w:t xml:space="preserve"> for service work order for utility upgrades/notification of new service</w:t>
      </w:r>
      <w:r>
        <w:rPr>
          <w:rFonts w:ascii="Arial" w:hAnsi="Arial" w:cs="Arial"/>
          <w:sz w:val="24"/>
          <w:szCs w:val="24"/>
        </w:rPr>
        <w:t>, and file</w:t>
      </w:r>
      <w:r w:rsidR="0043559E">
        <w:rPr>
          <w:rFonts w:ascii="Arial" w:hAnsi="Arial" w:cs="Arial"/>
          <w:sz w:val="24"/>
          <w:szCs w:val="24"/>
        </w:rPr>
        <w:t xml:space="preserve"> Service and Meter Request Form.</w:t>
      </w:r>
    </w:p>
    <w:p w14:paraId="43BFA53B" w14:textId="77777777" w:rsidR="00673182" w:rsidRPr="00DC7361" w:rsidRDefault="00673182" w:rsidP="00673182">
      <w:pPr>
        <w:autoSpaceDE w:val="0"/>
        <w:autoSpaceDN w:val="0"/>
        <w:adjustRightInd w:val="0"/>
        <w:spacing w:after="0" w:line="240" w:lineRule="auto"/>
        <w:rPr>
          <w:rFonts w:ascii="Arial" w:hAnsi="Arial" w:cs="Arial"/>
          <w:sz w:val="24"/>
          <w:szCs w:val="24"/>
        </w:rPr>
      </w:pPr>
    </w:p>
    <w:p w14:paraId="2A32B3F5" w14:textId="77777777" w:rsidR="00673182" w:rsidRDefault="00673182" w:rsidP="00673182">
      <w:pPr>
        <w:pStyle w:val="ListParagraph"/>
        <w:numPr>
          <w:ilvl w:val="0"/>
          <w:numId w:val="2"/>
        </w:numPr>
        <w:autoSpaceDE w:val="0"/>
        <w:autoSpaceDN w:val="0"/>
        <w:adjustRightInd w:val="0"/>
        <w:spacing w:after="0" w:line="240" w:lineRule="auto"/>
        <w:rPr>
          <w:rFonts w:ascii="Arial" w:hAnsi="Arial" w:cs="Arial"/>
          <w:sz w:val="24"/>
          <w:szCs w:val="24"/>
        </w:rPr>
      </w:pPr>
      <w:r w:rsidRPr="00DC7361">
        <w:rPr>
          <w:rFonts w:ascii="Arial" w:hAnsi="Arial" w:cs="Arial"/>
          <w:sz w:val="24"/>
          <w:szCs w:val="24"/>
        </w:rPr>
        <w:t xml:space="preserve">Ensure </w:t>
      </w:r>
      <w:r w:rsidR="0043559E">
        <w:rPr>
          <w:rFonts w:ascii="Arial" w:hAnsi="Arial" w:cs="Arial"/>
          <w:sz w:val="24"/>
          <w:szCs w:val="24"/>
        </w:rPr>
        <w:t>utility</w:t>
      </w:r>
      <w:r w:rsidRPr="00DC7361">
        <w:rPr>
          <w:rFonts w:ascii="Arial" w:hAnsi="Arial" w:cs="Arial"/>
          <w:sz w:val="24"/>
          <w:szCs w:val="24"/>
        </w:rPr>
        <w:t xml:space="preserve"> work order is approved. Any work on the utility side of the electric service requires a work order and disconnect/re-connect.</w:t>
      </w:r>
    </w:p>
    <w:p w14:paraId="762E8A94" w14:textId="77777777" w:rsidR="00AA64AE" w:rsidRPr="00AA64AE" w:rsidRDefault="00AA64AE" w:rsidP="00AA64AE">
      <w:pPr>
        <w:pStyle w:val="ListParagraph"/>
        <w:rPr>
          <w:rFonts w:ascii="Arial" w:hAnsi="Arial" w:cs="Arial"/>
          <w:sz w:val="24"/>
          <w:szCs w:val="24"/>
        </w:rPr>
      </w:pPr>
    </w:p>
    <w:p w14:paraId="72874207" w14:textId="77777777" w:rsidR="00AA64AE" w:rsidRDefault="00AA64AE" w:rsidP="00AA64AE">
      <w:pPr>
        <w:pStyle w:val="ListParagraph"/>
        <w:numPr>
          <w:ilvl w:val="0"/>
          <w:numId w:val="2"/>
        </w:numPr>
        <w:autoSpaceDE w:val="0"/>
        <w:autoSpaceDN w:val="0"/>
        <w:adjustRightInd w:val="0"/>
        <w:spacing w:after="0" w:line="240" w:lineRule="auto"/>
        <w:rPr>
          <w:rFonts w:ascii="Arial" w:hAnsi="Arial" w:cs="Arial"/>
          <w:sz w:val="24"/>
          <w:szCs w:val="24"/>
        </w:rPr>
      </w:pPr>
      <w:r w:rsidRPr="00DC7361">
        <w:rPr>
          <w:rFonts w:ascii="Arial" w:hAnsi="Arial" w:cs="Arial"/>
          <w:sz w:val="24"/>
          <w:szCs w:val="24"/>
        </w:rPr>
        <w:t>Complete permit application from local jurisdiction and electrical load calculation.</w:t>
      </w:r>
      <w:r>
        <w:rPr>
          <w:rFonts w:ascii="Arial" w:hAnsi="Arial" w:cs="Arial"/>
          <w:sz w:val="24"/>
          <w:szCs w:val="24"/>
        </w:rPr>
        <w:t xml:space="preserve">  Prepare plans required by local jurisdiction.  Construction plans indicate types of wiring and installation methods.  Show compliance with requirements of Chapters 1-4 of the CEC, except as superseded by CEC Article 625.</w:t>
      </w:r>
    </w:p>
    <w:p w14:paraId="49FD06E5" w14:textId="77777777" w:rsidR="00AA64AE" w:rsidRPr="00AA64AE" w:rsidRDefault="00AA64AE" w:rsidP="00EA0F11">
      <w:pPr>
        <w:pStyle w:val="ListParagraph"/>
        <w:numPr>
          <w:ilvl w:val="2"/>
          <w:numId w:val="2"/>
        </w:numPr>
        <w:autoSpaceDE w:val="0"/>
        <w:autoSpaceDN w:val="0"/>
        <w:adjustRightInd w:val="0"/>
        <w:spacing w:after="0" w:line="240" w:lineRule="auto"/>
        <w:rPr>
          <w:rFonts w:ascii="Arial" w:hAnsi="Arial" w:cs="Arial"/>
          <w:sz w:val="24"/>
          <w:szCs w:val="24"/>
        </w:rPr>
      </w:pPr>
      <w:r w:rsidRPr="00396D97">
        <w:rPr>
          <w:rFonts w:ascii="Arial" w:hAnsi="Arial" w:cs="Arial"/>
          <w:sz w:val="24"/>
          <w:szCs w:val="24"/>
        </w:rPr>
        <w:t xml:space="preserve">Mandatory requirements for </w:t>
      </w:r>
      <w:r>
        <w:rPr>
          <w:rFonts w:ascii="Arial" w:hAnsi="Arial" w:cs="Arial"/>
          <w:sz w:val="24"/>
          <w:szCs w:val="24"/>
        </w:rPr>
        <w:t xml:space="preserve">new construction in one and two </w:t>
      </w:r>
      <w:r w:rsidRPr="00396D97">
        <w:rPr>
          <w:rFonts w:ascii="Arial" w:hAnsi="Arial" w:cs="Arial"/>
          <w:sz w:val="24"/>
          <w:szCs w:val="24"/>
        </w:rPr>
        <w:t>family dwellings</w:t>
      </w:r>
      <w:r w:rsidRPr="000F4166">
        <w:rPr>
          <w:rFonts w:ascii="Arial" w:hAnsi="Arial" w:cs="Arial"/>
          <w:sz w:val="24"/>
          <w:szCs w:val="24"/>
        </w:rPr>
        <w:t xml:space="preserve"> and townhouses with attached private garages</w:t>
      </w:r>
      <w:r>
        <w:rPr>
          <w:rFonts w:ascii="Arial" w:hAnsi="Arial" w:cs="Arial"/>
          <w:sz w:val="24"/>
          <w:szCs w:val="24"/>
        </w:rPr>
        <w:t xml:space="preserve"> to be EV Capable.</w:t>
      </w:r>
      <w:r w:rsidRPr="00396D97">
        <w:rPr>
          <w:rFonts w:ascii="Arial" w:hAnsi="Arial" w:cs="Arial"/>
          <w:sz w:val="24"/>
          <w:szCs w:val="24"/>
        </w:rPr>
        <w:t xml:space="preserve"> (CALGreen Code Section </w:t>
      </w:r>
      <w:r w:rsidR="00F232B6">
        <w:rPr>
          <w:rFonts w:ascii="Arial" w:hAnsi="Arial" w:cs="Arial"/>
          <w:sz w:val="24"/>
          <w:szCs w:val="24"/>
        </w:rPr>
        <w:t>4.106.4.2</w:t>
      </w:r>
      <w:r w:rsidRPr="00396D97">
        <w:rPr>
          <w:rFonts w:ascii="Arial" w:hAnsi="Arial" w:cs="Arial"/>
          <w:sz w:val="24"/>
          <w:szCs w:val="24"/>
        </w:rPr>
        <w:t>)</w:t>
      </w:r>
    </w:p>
    <w:p w14:paraId="0AFE5EE1" w14:textId="77777777" w:rsidR="00673182" w:rsidRPr="00DC7361" w:rsidRDefault="00673182" w:rsidP="00673182">
      <w:pPr>
        <w:pStyle w:val="ListParagraph"/>
        <w:autoSpaceDE w:val="0"/>
        <w:autoSpaceDN w:val="0"/>
        <w:adjustRightInd w:val="0"/>
        <w:spacing w:after="0" w:line="240" w:lineRule="auto"/>
        <w:rPr>
          <w:rFonts w:ascii="Arial" w:hAnsi="Arial" w:cs="Arial"/>
          <w:sz w:val="24"/>
          <w:szCs w:val="24"/>
        </w:rPr>
      </w:pPr>
    </w:p>
    <w:p w14:paraId="5B8A8F7D" w14:textId="77777777" w:rsidR="00673182" w:rsidRPr="000F4166" w:rsidRDefault="00673182" w:rsidP="00673182">
      <w:pPr>
        <w:pStyle w:val="ListParagraph"/>
        <w:numPr>
          <w:ilvl w:val="0"/>
          <w:numId w:val="2"/>
        </w:numPr>
        <w:autoSpaceDE w:val="0"/>
        <w:autoSpaceDN w:val="0"/>
        <w:adjustRightInd w:val="0"/>
        <w:spacing w:after="0" w:line="240" w:lineRule="auto"/>
        <w:rPr>
          <w:rFonts w:ascii="Arial" w:hAnsi="Arial" w:cs="Arial"/>
          <w:sz w:val="24"/>
          <w:szCs w:val="24"/>
        </w:rPr>
      </w:pPr>
      <w:r w:rsidRPr="00DC7361">
        <w:rPr>
          <w:rFonts w:ascii="Arial" w:hAnsi="Arial" w:cs="Arial"/>
          <w:sz w:val="24"/>
          <w:szCs w:val="24"/>
        </w:rPr>
        <w:t xml:space="preserve">Following </w:t>
      </w:r>
      <w:r w:rsidR="0043559E">
        <w:rPr>
          <w:rFonts w:ascii="Arial" w:hAnsi="Arial" w:cs="Arial"/>
          <w:sz w:val="24"/>
          <w:szCs w:val="24"/>
        </w:rPr>
        <w:t>utility</w:t>
      </w:r>
      <w:r w:rsidRPr="00DC7361">
        <w:rPr>
          <w:rFonts w:ascii="Arial" w:hAnsi="Arial" w:cs="Arial"/>
          <w:sz w:val="24"/>
          <w:szCs w:val="24"/>
        </w:rPr>
        <w:t xml:space="preserve"> approval, permit is approved, </w:t>
      </w:r>
      <w:r>
        <w:rPr>
          <w:rFonts w:ascii="Arial" w:hAnsi="Arial" w:cs="Arial"/>
          <w:sz w:val="24"/>
          <w:szCs w:val="24"/>
        </w:rPr>
        <w:t>and issued.</w:t>
      </w:r>
    </w:p>
    <w:p w14:paraId="6DAF9FA0" w14:textId="77777777" w:rsidR="00673182" w:rsidRPr="00DC7361" w:rsidRDefault="00673182" w:rsidP="00673182">
      <w:pPr>
        <w:autoSpaceDE w:val="0"/>
        <w:autoSpaceDN w:val="0"/>
        <w:adjustRightInd w:val="0"/>
        <w:spacing w:after="0" w:line="240" w:lineRule="auto"/>
        <w:rPr>
          <w:rFonts w:ascii="Arial" w:hAnsi="Arial" w:cs="Arial"/>
          <w:sz w:val="24"/>
          <w:szCs w:val="24"/>
          <w:u w:val="single"/>
        </w:rPr>
      </w:pPr>
    </w:p>
    <w:p w14:paraId="058BA893" w14:textId="77777777" w:rsidR="00673182" w:rsidRPr="00F86558" w:rsidRDefault="00673182" w:rsidP="00673182">
      <w:pPr>
        <w:autoSpaceDE w:val="0"/>
        <w:autoSpaceDN w:val="0"/>
        <w:adjustRightInd w:val="0"/>
        <w:spacing w:after="0" w:line="240" w:lineRule="auto"/>
        <w:rPr>
          <w:rFonts w:ascii="Arial" w:hAnsi="Arial" w:cs="Arial"/>
          <w:b/>
          <w:sz w:val="24"/>
          <w:szCs w:val="24"/>
          <w:u w:val="single"/>
        </w:rPr>
      </w:pPr>
      <w:r w:rsidRPr="00DC7361">
        <w:rPr>
          <w:rFonts w:ascii="Arial" w:hAnsi="Arial" w:cs="Arial"/>
          <w:b/>
          <w:sz w:val="24"/>
          <w:szCs w:val="24"/>
          <w:u w:val="single"/>
        </w:rPr>
        <w:t>Equipment and Scheduling</w:t>
      </w:r>
    </w:p>
    <w:p w14:paraId="59CED529" w14:textId="77777777" w:rsidR="00673182" w:rsidRPr="00DC7361" w:rsidRDefault="00673182" w:rsidP="00673182">
      <w:pPr>
        <w:pStyle w:val="ListParagraph"/>
        <w:numPr>
          <w:ilvl w:val="0"/>
          <w:numId w:val="2"/>
        </w:numPr>
        <w:autoSpaceDE w:val="0"/>
        <w:autoSpaceDN w:val="0"/>
        <w:adjustRightInd w:val="0"/>
        <w:spacing w:after="0" w:line="240" w:lineRule="auto"/>
        <w:rPr>
          <w:rFonts w:ascii="Arial" w:hAnsi="Arial" w:cs="Arial"/>
          <w:sz w:val="24"/>
          <w:szCs w:val="24"/>
        </w:rPr>
      </w:pPr>
      <w:r w:rsidRPr="00DC7361">
        <w:rPr>
          <w:rFonts w:ascii="Arial" w:hAnsi="Arial" w:cs="Arial"/>
          <w:sz w:val="24"/>
          <w:szCs w:val="24"/>
        </w:rPr>
        <w:t>Schedule all necessary contract work for pulling wires from electric panel to garage/carport/driveway</w:t>
      </w:r>
      <w:r>
        <w:rPr>
          <w:rFonts w:ascii="Arial" w:hAnsi="Arial" w:cs="Arial"/>
          <w:sz w:val="24"/>
          <w:szCs w:val="24"/>
        </w:rPr>
        <w:t>:</w:t>
      </w:r>
    </w:p>
    <w:p w14:paraId="6265BC83" w14:textId="3D4E71B4" w:rsidR="00EA0F11" w:rsidRPr="00EA0F11" w:rsidRDefault="00673182" w:rsidP="00EA0F11">
      <w:pPr>
        <w:pStyle w:val="ListParagraph"/>
        <w:numPr>
          <w:ilvl w:val="2"/>
          <w:numId w:val="2"/>
        </w:numPr>
        <w:autoSpaceDE w:val="0"/>
        <w:autoSpaceDN w:val="0"/>
        <w:adjustRightInd w:val="0"/>
        <w:spacing w:after="0" w:line="240" w:lineRule="auto"/>
        <w:rPr>
          <w:rFonts w:ascii="Arial" w:hAnsi="Arial" w:cs="Arial"/>
          <w:sz w:val="24"/>
          <w:szCs w:val="24"/>
        </w:rPr>
      </w:pPr>
      <w:r w:rsidRPr="00EA0F11">
        <w:rPr>
          <w:rFonts w:ascii="Arial" w:hAnsi="Arial" w:cs="Arial"/>
          <w:sz w:val="24"/>
          <w:szCs w:val="24"/>
        </w:rPr>
        <w:t>Indoor-rated EV</w:t>
      </w:r>
      <w:r w:rsidR="00B96CC4">
        <w:rPr>
          <w:rFonts w:ascii="Arial" w:hAnsi="Arial" w:cs="Arial"/>
          <w:sz w:val="24"/>
          <w:szCs w:val="24"/>
        </w:rPr>
        <w:t>CS</w:t>
      </w:r>
      <w:r w:rsidRPr="00EA0F11">
        <w:rPr>
          <w:rFonts w:ascii="Arial" w:hAnsi="Arial" w:cs="Arial"/>
          <w:sz w:val="24"/>
          <w:szCs w:val="24"/>
        </w:rPr>
        <w:t xml:space="preserve"> can be i</w:t>
      </w:r>
      <w:r w:rsidR="00F232B6" w:rsidRPr="00EA0F11">
        <w:rPr>
          <w:rFonts w:ascii="Arial" w:hAnsi="Arial" w:cs="Arial"/>
          <w:sz w:val="24"/>
          <w:szCs w:val="24"/>
        </w:rPr>
        <w:t>nstalled in a garage (CEC 625.50</w:t>
      </w:r>
      <w:r w:rsidRPr="00EA0F11">
        <w:rPr>
          <w:rFonts w:ascii="Arial" w:hAnsi="Arial" w:cs="Arial"/>
          <w:sz w:val="24"/>
          <w:szCs w:val="24"/>
        </w:rPr>
        <w:t>)</w:t>
      </w:r>
    </w:p>
    <w:p w14:paraId="6FA6438B" w14:textId="24C12168" w:rsidR="00673182" w:rsidRPr="00EA0F11" w:rsidRDefault="00673182" w:rsidP="00EA0F11">
      <w:pPr>
        <w:pStyle w:val="ListParagraph"/>
        <w:numPr>
          <w:ilvl w:val="2"/>
          <w:numId w:val="2"/>
        </w:numPr>
        <w:autoSpaceDE w:val="0"/>
        <w:autoSpaceDN w:val="0"/>
        <w:adjustRightInd w:val="0"/>
        <w:spacing w:after="0" w:line="240" w:lineRule="auto"/>
        <w:rPr>
          <w:rFonts w:ascii="Arial" w:hAnsi="Arial" w:cs="Arial"/>
          <w:sz w:val="24"/>
          <w:szCs w:val="24"/>
        </w:rPr>
      </w:pPr>
      <w:r w:rsidRPr="00EA0F11">
        <w:rPr>
          <w:rFonts w:ascii="Arial" w:hAnsi="Arial" w:cs="Arial"/>
          <w:sz w:val="24"/>
          <w:szCs w:val="24"/>
        </w:rPr>
        <w:t>Outdoor installations requir</w:t>
      </w:r>
      <w:r w:rsidR="00F232B6" w:rsidRPr="00EA0F11">
        <w:rPr>
          <w:rFonts w:ascii="Arial" w:hAnsi="Arial" w:cs="Arial"/>
          <w:sz w:val="24"/>
          <w:szCs w:val="24"/>
        </w:rPr>
        <w:t>e outdoor-rated EV</w:t>
      </w:r>
      <w:r w:rsidR="00B96CC4">
        <w:rPr>
          <w:rFonts w:ascii="Arial" w:hAnsi="Arial" w:cs="Arial"/>
          <w:sz w:val="24"/>
          <w:szCs w:val="24"/>
        </w:rPr>
        <w:t>CS</w:t>
      </w:r>
      <w:r w:rsidR="00F232B6" w:rsidRPr="00EA0F11">
        <w:rPr>
          <w:rFonts w:ascii="Arial" w:hAnsi="Arial" w:cs="Arial"/>
          <w:sz w:val="24"/>
          <w:szCs w:val="24"/>
        </w:rPr>
        <w:t xml:space="preserve"> (CEC 625.50</w:t>
      </w:r>
      <w:r w:rsidRPr="00EA0F11">
        <w:rPr>
          <w:rFonts w:ascii="Arial" w:hAnsi="Arial" w:cs="Arial"/>
          <w:sz w:val="24"/>
          <w:szCs w:val="24"/>
        </w:rPr>
        <w:t>)</w:t>
      </w:r>
    </w:p>
    <w:p w14:paraId="587A154B" w14:textId="77777777" w:rsidR="00673182" w:rsidRPr="00DC7361" w:rsidRDefault="00673182" w:rsidP="00673182">
      <w:pPr>
        <w:pStyle w:val="ListParagraph"/>
        <w:autoSpaceDE w:val="0"/>
        <w:autoSpaceDN w:val="0"/>
        <w:adjustRightInd w:val="0"/>
        <w:spacing w:after="0" w:line="240" w:lineRule="auto"/>
        <w:rPr>
          <w:rFonts w:ascii="Arial" w:hAnsi="Arial" w:cs="Arial"/>
          <w:sz w:val="24"/>
          <w:szCs w:val="24"/>
        </w:rPr>
      </w:pPr>
    </w:p>
    <w:p w14:paraId="5E8FCA5E" w14:textId="77777777" w:rsidR="00A520E5" w:rsidRPr="00A520E5" w:rsidRDefault="00DF622E" w:rsidP="00A520E5">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I</w:t>
      </w:r>
      <w:r w:rsidRPr="00DC7361">
        <w:rPr>
          <w:rFonts w:ascii="Arial" w:hAnsi="Arial" w:cs="Arial"/>
          <w:sz w:val="24"/>
          <w:szCs w:val="24"/>
        </w:rPr>
        <w:t>f trenching operation is included in project scope</w:t>
      </w:r>
      <w:r>
        <w:rPr>
          <w:rFonts w:ascii="Arial" w:hAnsi="Arial" w:cs="Arial"/>
          <w:sz w:val="24"/>
          <w:szCs w:val="24"/>
        </w:rPr>
        <w:t>,</w:t>
      </w:r>
      <w:r w:rsidRPr="00DC7361">
        <w:rPr>
          <w:rFonts w:ascii="Arial" w:hAnsi="Arial" w:cs="Arial"/>
          <w:sz w:val="24"/>
          <w:szCs w:val="24"/>
        </w:rPr>
        <w:t xml:space="preserve"> </w:t>
      </w:r>
      <w:r>
        <w:rPr>
          <w:rFonts w:ascii="Arial" w:hAnsi="Arial" w:cs="Arial"/>
          <w:sz w:val="24"/>
          <w:szCs w:val="24"/>
        </w:rPr>
        <w:t>c</w:t>
      </w:r>
      <w:r w:rsidRPr="00DC7361">
        <w:rPr>
          <w:rFonts w:ascii="Arial" w:hAnsi="Arial" w:cs="Arial"/>
          <w:sz w:val="24"/>
          <w:szCs w:val="24"/>
        </w:rPr>
        <w:t xml:space="preserve">oordinate </w:t>
      </w:r>
      <w:r w:rsidR="00673182" w:rsidRPr="00DC7361">
        <w:rPr>
          <w:rFonts w:ascii="Arial" w:hAnsi="Arial" w:cs="Arial"/>
          <w:sz w:val="24"/>
          <w:szCs w:val="24"/>
        </w:rPr>
        <w:t>with the utility for markings of existing power lines, gas lines or other infrastructure is complete and utilize “call before you dig” services</w:t>
      </w:r>
      <w:r w:rsidR="00673182">
        <w:rPr>
          <w:rFonts w:ascii="Arial" w:hAnsi="Arial" w:cs="Arial"/>
          <w:sz w:val="24"/>
          <w:szCs w:val="24"/>
        </w:rPr>
        <w:t xml:space="preserve"> (Call 811)</w:t>
      </w:r>
      <w:r w:rsidR="00673182" w:rsidRPr="00DC7361">
        <w:rPr>
          <w:rFonts w:ascii="Arial" w:hAnsi="Arial" w:cs="Arial"/>
          <w:sz w:val="24"/>
          <w:szCs w:val="24"/>
        </w:rPr>
        <w:t xml:space="preserve">, service upgrade, new service/meter pull. </w:t>
      </w:r>
    </w:p>
    <w:p w14:paraId="4D53561C" w14:textId="77777777" w:rsidR="00673182" w:rsidRPr="00DC7361" w:rsidRDefault="00673182" w:rsidP="00673182">
      <w:pPr>
        <w:autoSpaceDE w:val="0"/>
        <w:autoSpaceDN w:val="0"/>
        <w:adjustRightInd w:val="0"/>
        <w:spacing w:after="0" w:line="240" w:lineRule="auto"/>
        <w:rPr>
          <w:rFonts w:ascii="Arial" w:hAnsi="Arial" w:cs="Arial"/>
          <w:b/>
          <w:sz w:val="24"/>
          <w:szCs w:val="24"/>
          <w:u w:val="single"/>
        </w:rPr>
      </w:pPr>
      <w:r w:rsidRPr="00DC7361">
        <w:rPr>
          <w:rFonts w:ascii="Arial" w:hAnsi="Arial" w:cs="Arial"/>
          <w:sz w:val="24"/>
          <w:szCs w:val="24"/>
        </w:rPr>
        <w:br/>
      </w:r>
      <w:r w:rsidRPr="00DC7361">
        <w:rPr>
          <w:rFonts w:ascii="Arial" w:hAnsi="Arial" w:cs="Arial"/>
          <w:b/>
          <w:sz w:val="24"/>
          <w:szCs w:val="24"/>
          <w:u w:val="single"/>
        </w:rPr>
        <w:t>Installation</w:t>
      </w:r>
    </w:p>
    <w:p w14:paraId="111B4179" w14:textId="77777777" w:rsidR="00673182" w:rsidRPr="000F4166" w:rsidRDefault="00673182" w:rsidP="00673182">
      <w:pPr>
        <w:pStyle w:val="ListParagraph"/>
        <w:numPr>
          <w:ilvl w:val="0"/>
          <w:numId w:val="2"/>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Remove material to run conduit and/or wiring (i.e., drywall, insulation, pavers, concrete, pavement, earth, etc.). Prepare mounting surface prior to installation.</w:t>
      </w:r>
    </w:p>
    <w:p w14:paraId="5DAB7581" w14:textId="77777777" w:rsidR="00673182" w:rsidRPr="00DC7361" w:rsidRDefault="00673182" w:rsidP="00673182">
      <w:pPr>
        <w:autoSpaceDE w:val="0"/>
        <w:autoSpaceDN w:val="0"/>
        <w:adjustRightInd w:val="0"/>
        <w:spacing w:after="0" w:line="240" w:lineRule="auto"/>
        <w:rPr>
          <w:rFonts w:ascii="Arial" w:hAnsi="Arial" w:cs="Arial"/>
          <w:sz w:val="24"/>
          <w:szCs w:val="24"/>
        </w:rPr>
      </w:pPr>
    </w:p>
    <w:p w14:paraId="15C7B8B2" w14:textId="77777777" w:rsidR="00673182" w:rsidRPr="00DC7361" w:rsidRDefault="00673182" w:rsidP="00673182">
      <w:pPr>
        <w:pStyle w:val="ListParagraph"/>
        <w:numPr>
          <w:ilvl w:val="0"/>
          <w:numId w:val="2"/>
        </w:numPr>
        <w:autoSpaceDE w:val="0"/>
        <w:autoSpaceDN w:val="0"/>
        <w:adjustRightInd w:val="0"/>
        <w:spacing w:after="0" w:line="240" w:lineRule="auto"/>
        <w:rPr>
          <w:rFonts w:ascii="Arial" w:eastAsiaTheme="minorEastAsia" w:hAnsi="Arial" w:cs="Arial"/>
          <w:sz w:val="24"/>
          <w:szCs w:val="24"/>
        </w:rPr>
      </w:pPr>
      <w:r w:rsidRPr="00DC7361">
        <w:rPr>
          <w:rFonts w:ascii="Arial" w:hAnsi="Arial" w:cs="Arial"/>
          <w:sz w:val="24"/>
          <w:szCs w:val="24"/>
        </w:rPr>
        <w:t xml:space="preserve">Install </w:t>
      </w:r>
      <w:r w:rsidRPr="00DC7361">
        <w:rPr>
          <w:rFonts w:ascii="Arial" w:eastAsiaTheme="minorEastAsia" w:hAnsi="Arial" w:cs="Arial"/>
          <w:sz w:val="24"/>
          <w:szCs w:val="24"/>
        </w:rPr>
        <w:t>rough electrical conduit, boxes and fittings, subpanels etc. in walls, ceilings, floors and trenches to be covered.</w:t>
      </w:r>
    </w:p>
    <w:p w14:paraId="2A054E8C" w14:textId="77777777" w:rsidR="00673182" w:rsidRPr="00DC7361" w:rsidRDefault="00673182" w:rsidP="00673182">
      <w:pPr>
        <w:ind w:left="720"/>
        <w:contextualSpacing/>
        <w:rPr>
          <w:rFonts w:ascii="Arial" w:eastAsiaTheme="minorEastAsia" w:hAnsi="Arial" w:cs="Arial"/>
          <w:sz w:val="24"/>
          <w:szCs w:val="24"/>
        </w:rPr>
      </w:pPr>
    </w:p>
    <w:p w14:paraId="28A30815" w14:textId="77777777" w:rsidR="00673182" w:rsidRPr="00DC7361" w:rsidRDefault="00673182" w:rsidP="00673182">
      <w:pPr>
        <w:numPr>
          <w:ilvl w:val="0"/>
          <w:numId w:val="2"/>
        </w:numPr>
        <w:autoSpaceDE w:val="0"/>
        <w:autoSpaceDN w:val="0"/>
        <w:adjustRightInd w:val="0"/>
        <w:spacing w:after="0" w:line="240" w:lineRule="auto"/>
        <w:contextualSpacing/>
        <w:rPr>
          <w:rFonts w:ascii="Arial" w:eastAsiaTheme="minorEastAsia" w:hAnsi="Arial" w:cs="Arial"/>
          <w:sz w:val="24"/>
          <w:szCs w:val="24"/>
        </w:rPr>
      </w:pPr>
      <w:r w:rsidRPr="00DC7361">
        <w:rPr>
          <w:rFonts w:ascii="Arial" w:eastAsiaTheme="minorEastAsia" w:hAnsi="Arial" w:cs="Arial"/>
          <w:sz w:val="24"/>
          <w:szCs w:val="24"/>
        </w:rPr>
        <w:t>Request a rough inspection from the building inspection office prior to covering any rough electrical installations.</w:t>
      </w:r>
    </w:p>
    <w:p w14:paraId="1179E273" w14:textId="77777777" w:rsidR="00673182" w:rsidRPr="00DC7361" w:rsidRDefault="00673182" w:rsidP="00673182">
      <w:pPr>
        <w:autoSpaceDE w:val="0"/>
        <w:autoSpaceDN w:val="0"/>
        <w:adjustRightInd w:val="0"/>
        <w:spacing w:after="0" w:line="240" w:lineRule="auto"/>
        <w:rPr>
          <w:rFonts w:ascii="Arial" w:hAnsi="Arial" w:cs="Arial"/>
          <w:sz w:val="24"/>
          <w:szCs w:val="24"/>
        </w:rPr>
      </w:pPr>
    </w:p>
    <w:p w14:paraId="0BF120EF" w14:textId="77777777" w:rsidR="00673182" w:rsidRPr="00DC7361" w:rsidRDefault="00673182" w:rsidP="00673182">
      <w:pPr>
        <w:pStyle w:val="ListParagraph"/>
        <w:numPr>
          <w:ilvl w:val="0"/>
          <w:numId w:val="2"/>
        </w:numPr>
        <w:autoSpaceDE w:val="0"/>
        <w:autoSpaceDN w:val="0"/>
        <w:adjustRightInd w:val="0"/>
        <w:spacing w:after="0" w:line="240" w:lineRule="auto"/>
        <w:rPr>
          <w:rFonts w:ascii="Arial" w:hAnsi="Arial" w:cs="Arial"/>
          <w:sz w:val="24"/>
          <w:szCs w:val="24"/>
        </w:rPr>
      </w:pPr>
      <w:r w:rsidRPr="00DC7361">
        <w:rPr>
          <w:rFonts w:ascii="Arial" w:hAnsi="Arial" w:cs="Arial"/>
          <w:sz w:val="24"/>
          <w:szCs w:val="24"/>
        </w:rPr>
        <w:t>Install charging unit(s) per manufacturer instructions and permitted construction plans. (</w:t>
      </w:r>
      <w:r>
        <w:rPr>
          <w:rFonts w:ascii="Arial" w:hAnsi="Arial" w:cs="Arial"/>
          <w:sz w:val="24"/>
          <w:szCs w:val="24"/>
        </w:rPr>
        <w:t>C</w:t>
      </w:r>
      <w:r w:rsidRPr="00DC7361">
        <w:rPr>
          <w:rFonts w:ascii="Arial" w:hAnsi="Arial" w:cs="Arial"/>
          <w:sz w:val="24"/>
          <w:szCs w:val="24"/>
        </w:rPr>
        <w:t>EC 110.3)</w:t>
      </w:r>
    </w:p>
    <w:p w14:paraId="3C892B6B" w14:textId="77777777" w:rsidR="00673182" w:rsidRPr="00DC7361" w:rsidRDefault="00673182" w:rsidP="00673182">
      <w:pPr>
        <w:pStyle w:val="ListParagraph"/>
        <w:autoSpaceDE w:val="0"/>
        <w:autoSpaceDN w:val="0"/>
        <w:adjustRightInd w:val="0"/>
        <w:spacing w:after="0" w:line="240" w:lineRule="auto"/>
        <w:rPr>
          <w:rFonts w:ascii="Arial" w:hAnsi="Arial" w:cs="Arial"/>
          <w:sz w:val="24"/>
          <w:szCs w:val="24"/>
        </w:rPr>
      </w:pPr>
    </w:p>
    <w:p w14:paraId="1FE331F2" w14:textId="709C7A13" w:rsidR="00673182" w:rsidRPr="00EA0F11" w:rsidRDefault="00673182" w:rsidP="00EA0F11">
      <w:pPr>
        <w:pStyle w:val="ListParagraph"/>
        <w:numPr>
          <w:ilvl w:val="2"/>
          <w:numId w:val="2"/>
        </w:numPr>
        <w:autoSpaceDE w:val="0"/>
        <w:autoSpaceDN w:val="0"/>
        <w:adjustRightInd w:val="0"/>
        <w:spacing w:after="0" w:line="240" w:lineRule="auto"/>
        <w:rPr>
          <w:rFonts w:ascii="Arial" w:hAnsi="Arial" w:cs="Arial"/>
          <w:sz w:val="24"/>
          <w:szCs w:val="24"/>
        </w:rPr>
      </w:pPr>
      <w:r w:rsidRPr="00DC7361">
        <w:rPr>
          <w:rFonts w:ascii="Arial" w:hAnsi="Arial" w:cs="Arial"/>
          <w:sz w:val="24"/>
          <w:szCs w:val="24"/>
        </w:rPr>
        <w:t>Install individual branch circuit for the EVCS and branch circuit wiring.</w:t>
      </w:r>
      <w:r w:rsidRPr="00751620">
        <w:rPr>
          <w:rFonts w:ascii="Arial" w:hAnsi="Arial" w:cs="Arial"/>
          <w:sz w:val="24"/>
          <w:szCs w:val="24"/>
        </w:rPr>
        <w:t xml:space="preserve"> </w:t>
      </w:r>
      <w:r w:rsidRPr="00396D97">
        <w:rPr>
          <w:rFonts w:ascii="Arial" w:hAnsi="Arial" w:cs="Arial"/>
          <w:sz w:val="24"/>
          <w:szCs w:val="24"/>
        </w:rPr>
        <w:t>Securely f</w:t>
      </w:r>
      <w:r>
        <w:rPr>
          <w:rFonts w:ascii="Arial" w:hAnsi="Arial" w:cs="Arial"/>
          <w:sz w:val="24"/>
          <w:szCs w:val="24"/>
        </w:rPr>
        <w:t xml:space="preserve">asten wiring to the structure. </w:t>
      </w:r>
      <w:r w:rsidRPr="00DC7361">
        <w:rPr>
          <w:rFonts w:ascii="Arial" w:hAnsi="Arial" w:cs="Arial"/>
          <w:sz w:val="24"/>
          <w:szCs w:val="24"/>
        </w:rPr>
        <w:t xml:space="preserve">Branch circuit and feeders must be sized 125% of </w:t>
      </w:r>
      <w:r w:rsidRPr="00DC7361">
        <w:rPr>
          <w:rFonts w:ascii="Arial" w:hAnsi="Arial" w:cs="Arial"/>
          <w:sz w:val="24"/>
          <w:szCs w:val="24"/>
        </w:rPr>
        <w:lastRenderedPageBreak/>
        <w:t>nameplate current. (</w:t>
      </w:r>
      <w:r>
        <w:rPr>
          <w:rFonts w:ascii="Arial" w:hAnsi="Arial" w:cs="Arial"/>
          <w:sz w:val="24"/>
          <w:szCs w:val="24"/>
        </w:rPr>
        <w:t>CEC 300.11, C</w:t>
      </w:r>
      <w:r w:rsidRPr="00DC7361">
        <w:rPr>
          <w:rFonts w:ascii="Arial" w:hAnsi="Arial" w:cs="Arial"/>
          <w:sz w:val="24"/>
          <w:szCs w:val="24"/>
        </w:rPr>
        <w:t xml:space="preserve">EC 625.21, 31; </w:t>
      </w:r>
      <w:r>
        <w:rPr>
          <w:rFonts w:ascii="Arial" w:hAnsi="Arial" w:cs="Arial"/>
          <w:sz w:val="24"/>
          <w:szCs w:val="24"/>
        </w:rPr>
        <w:t>C</w:t>
      </w:r>
      <w:r w:rsidRPr="00DC7361">
        <w:rPr>
          <w:rFonts w:ascii="Arial" w:hAnsi="Arial" w:cs="Arial"/>
          <w:sz w:val="24"/>
          <w:szCs w:val="24"/>
        </w:rPr>
        <w:t xml:space="preserve">EC 100; </w:t>
      </w:r>
      <w:r>
        <w:rPr>
          <w:rFonts w:ascii="Arial" w:hAnsi="Arial" w:cs="Arial"/>
          <w:sz w:val="24"/>
          <w:szCs w:val="24"/>
        </w:rPr>
        <w:t>C</w:t>
      </w:r>
      <w:r w:rsidRPr="00DC7361">
        <w:rPr>
          <w:rFonts w:ascii="Arial" w:hAnsi="Arial" w:cs="Arial"/>
          <w:sz w:val="24"/>
          <w:szCs w:val="24"/>
        </w:rPr>
        <w:t xml:space="preserve">EC 210.19(A)(1); </w:t>
      </w:r>
      <w:r>
        <w:rPr>
          <w:rFonts w:ascii="Arial" w:hAnsi="Arial" w:cs="Arial"/>
          <w:sz w:val="24"/>
          <w:szCs w:val="24"/>
        </w:rPr>
        <w:t>C</w:t>
      </w:r>
      <w:r w:rsidRPr="00DC7361">
        <w:rPr>
          <w:rFonts w:ascii="Arial" w:hAnsi="Arial" w:cs="Arial"/>
          <w:sz w:val="24"/>
          <w:szCs w:val="24"/>
        </w:rPr>
        <w:t>EC 215.2(A)</w:t>
      </w:r>
      <w:r>
        <w:rPr>
          <w:rFonts w:ascii="Arial" w:hAnsi="Arial" w:cs="Arial"/>
          <w:sz w:val="24"/>
          <w:szCs w:val="24"/>
        </w:rPr>
        <w:t>, C</w:t>
      </w:r>
      <w:r w:rsidRPr="00DC7361">
        <w:rPr>
          <w:rFonts w:ascii="Arial" w:hAnsi="Arial" w:cs="Arial"/>
          <w:sz w:val="24"/>
          <w:szCs w:val="24"/>
        </w:rPr>
        <w:t xml:space="preserve">EC 110.3(B); </w:t>
      </w:r>
      <w:r>
        <w:rPr>
          <w:rFonts w:ascii="Arial" w:hAnsi="Arial" w:cs="Arial"/>
          <w:sz w:val="24"/>
          <w:szCs w:val="24"/>
        </w:rPr>
        <w:t>C</w:t>
      </w:r>
      <w:r w:rsidRPr="00DC7361">
        <w:rPr>
          <w:rFonts w:ascii="Arial" w:hAnsi="Arial" w:cs="Arial"/>
          <w:sz w:val="24"/>
          <w:szCs w:val="24"/>
        </w:rPr>
        <w:t xml:space="preserve">EC 310.15(B)).   </w:t>
      </w:r>
    </w:p>
    <w:p w14:paraId="17B5D89E" w14:textId="2B8DF059" w:rsidR="00673182" w:rsidRPr="00EA0F11" w:rsidRDefault="00673182" w:rsidP="00EA0F11">
      <w:pPr>
        <w:pStyle w:val="ListParagraph"/>
        <w:numPr>
          <w:ilvl w:val="2"/>
          <w:numId w:val="2"/>
        </w:numPr>
        <w:autoSpaceDE w:val="0"/>
        <w:autoSpaceDN w:val="0"/>
        <w:adjustRightInd w:val="0"/>
        <w:spacing w:after="0" w:line="240" w:lineRule="auto"/>
        <w:rPr>
          <w:rFonts w:ascii="Arial" w:hAnsi="Arial" w:cs="Arial"/>
          <w:sz w:val="24"/>
          <w:szCs w:val="24"/>
        </w:rPr>
      </w:pPr>
      <w:r w:rsidRPr="00DC7361">
        <w:rPr>
          <w:rFonts w:ascii="Arial" w:hAnsi="Arial" w:cs="Arial"/>
          <w:sz w:val="24"/>
          <w:szCs w:val="24"/>
        </w:rPr>
        <w:t>Identify and install properly sized equipment grounding conductor with the branch circuit. Connect at the EVCS and panelboard or service. (</w:t>
      </w:r>
      <w:r>
        <w:rPr>
          <w:rFonts w:ascii="Arial" w:hAnsi="Arial" w:cs="Arial"/>
          <w:sz w:val="24"/>
          <w:szCs w:val="24"/>
        </w:rPr>
        <w:t>C</w:t>
      </w:r>
      <w:r w:rsidRPr="00DC7361">
        <w:rPr>
          <w:rFonts w:ascii="Arial" w:hAnsi="Arial" w:cs="Arial"/>
          <w:sz w:val="24"/>
          <w:szCs w:val="24"/>
        </w:rPr>
        <w:t xml:space="preserve">EC 250.110, 112, 114, 119, 120, 122; </w:t>
      </w:r>
      <w:r>
        <w:rPr>
          <w:rFonts w:ascii="Arial" w:hAnsi="Arial" w:cs="Arial"/>
          <w:sz w:val="24"/>
          <w:szCs w:val="24"/>
        </w:rPr>
        <w:t>C</w:t>
      </w:r>
      <w:r w:rsidRPr="00DC7361">
        <w:rPr>
          <w:rFonts w:ascii="Arial" w:hAnsi="Arial" w:cs="Arial"/>
          <w:sz w:val="24"/>
          <w:szCs w:val="24"/>
        </w:rPr>
        <w:t>EC 300.3(B))</w:t>
      </w:r>
    </w:p>
    <w:p w14:paraId="676A7270" w14:textId="150A542C" w:rsidR="00673182" w:rsidRPr="00EA0F11" w:rsidRDefault="00673182" w:rsidP="00EA0F11">
      <w:pPr>
        <w:pStyle w:val="ListParagraph"/>
        <w:numPr>
          <w:ilvl w:val="2"/>
          <w:numId w:val="2"/>
        </w:numPr>
        <w:autoSpaceDE w:val="0"/>
        <w:autoSpaceDN w:val="0"/>
        <w:adjustRightInd w:val="0"/>
        <w:spacing w:after="0" w:line="240" w:lineRule="auto"/>
        <w:rPr>
          <w:rFonts w:ascii="Arial" w:hAnsi="Arial" w:cs="Arial"/>
          <w:sz w:val="24"/>
          <w:szCs w:val="24"/>
        </w:rPr>
      </w:pPr>
      <w:r w:rsidRPr="00DC7361">
        <w:rPr>
          <w:rFonts w:ascii="Arial" w:hAnsi="Arial" w:cs="Arial"/>
          <w:sz w:val="24"/>
          <w:szCs w:val="24"/>
        </w:rPr>
        <w:t>Bring grounded conductor to the service disconnect and bond to the enclosure. (</w:t>
      </w:r>
      <w:r>
        <w:rPr>
          <w:rFonts w:ascii="Arial" w:hAnsi="Arial" w:cs="Arial"/>
          <w:sz w:val="24"/>
          <w:szCs w:val="24"/>
        </w:rPr>
        <w:t>C</w:t>
      </w:r>
      <w:r w:rsidRPr="00DC7361">
        <w:rPr>
          <w:rFonts w:ascii="Arial" w:hAnsi="Arial" w:cs="Arial"/>
          <w:sz w:val="24"/>
          <w:szCs w:val="24"/>
        </w:rPr>
        <w:t>EC 250.24 (C))</w:t>
      </w:r>
    </w:p>
    <w:p w14:paraId="3329D7A5" w14:textId="40EF3F45" w:rsidR="00673182" w:rsidRPr="00EA0F11" w:rsidRDefault="00673182" w:rsidP="00EA0F11">
      <w:pPr>
        <w:pStyle w:val="ListParagraph"/>
        <w:numPr>
          <w:ilvl w:val="2"/>
          <w:numId w:val="2"/>
        </w:numPr>
        <w:autoSpaceDE w:val="0"/>
        <w:autoSpaceDN w:val="0"/>
        <w:adjustRightInd w:val="0"/>
        <w:spacing w:after="0" w:line="240" w:lineRule="auto"/>
        <w:rPr>
          <w:rFonts w:ascii="Arial" w:hAnsi="Arial" w:cs="Arial"/>
          <w:sz w:val="24"/>
          <w:szCs w:val="24"/>
        </w:rPr>
      </w:pPr>
      <w:r w:rsidRPr="00DC7361">
        <w:rPr>
          <w:rFonts w:ascii="Arial" w:hAnsi="Arial" w:cs="Arial"/>
          <w:sz w:val="24"/>
          <w:szCs w:val="24"/>
        </w:rPr>
        <w:t>Install overcurrent protection for any newly installed service equipment and conductors. (</w:t>
      </w:r>
      <w:r>
        <w:rPr>
          <w:rFonts w:ascii="Arial" w:hAnsi="Arial" w:cs="Arial"/>
          <w:sz w:val="24"/>
          <w:szCs w:val="24"/>
        </w:rPr>
        <w:t>C</w:t>
      </w:r>
      <w:r w:rsidRPr="00DC7361">
        <w:rPr>
          <w:rFonts w:ascii="Arial" w:hAnsi="Arial" w:cs="Arial"/>
          <w:sz w:val="24"/>
          <w:szCs w:val="24"/>
        </w:rPr>
        <w:t>EC 230.90, 91).</w:t>
      </w:r>
    </w:p>
    <w:p w14:paraId="03240CBF" w14:textId="047DB203" w:rsidR="00673182" w:rsidRPr="00EA0F11" w:rsidRDefault="00673182" w:rsidP="00EA0F11">
      <w:pPr>
        <w:pStyle w:val="ListParagraph"/>
        <w:numPr>
          <w:ilvl w:val="2"/>
          <w:numId w:val="2"/>
        </w:numPr>
        <w:autoSpaceDE w:val="0"/>
        <w:autoSpaceDN w:val="0"/>
        <w:adjustRightInd w:val="0"/>
        <w:spacing w:after="0" w:line="240" w:lineRule="auto"/>
        <w:rPr>
          <w:rFonts w:ascii="Arial" w:hAnsi="Arial" w:cs="Arial"/>
          <w:sz w:val="24"/>
          <w:szCs w:val="24"/>
        </w:rPr>
      </w:pPr>
      <w:r w:rsidRPr="00DC7361">
        <w:rPr>
          <w:rFonts w:ascii="Arial" w:hAnsi="Arial" w:cs="Arial"/>
          <w:sz w:val="24"/>
          <w:szCs w:val="24"/>
        </w:rPr>
        <w:t>Install disconnect in proper readily accessible location for EVCS that is rated more than 60 amperes or more than 150 Volts to ground (</w:t>
      </w:r>
      <w:r>
        <w:rPr>
          <w:rFonts w:ascii="Arial" w:hAnsi="Arial" w:cs="Arial"/>
          <w:sz w:val="24"/>
          <w:szCs w:val="24"/>
        </w:rPr>
        <w:t>C</w:t>
      </w:r>
      <w:r w:rsidRPr="00DC7361">
        <w:rPr>
          <w:rFonts w:ascii="Arial" w:hAnsi="Arial" w:cs="Arial"/>
          <w:sz w:val="24"/>
          <w:szCs w:val="24"/>
        </w:rPr>
        <w:t>EC 625.23) If additional service disconnects are installed, verify that they are grouped and do not exceed the maximum number of service disconnects (</w:t>
      </w:r>
      <w:r>
        <w:rPr>
          <w:rFonts w:ascii="Arial" w:hAnsi="Arial" w:cs="Arial"/>
          <w:sz w:val="24"/>
          <w:szCs w:val="24"/>
        </w:rPr>
        <w:t>C</w:t>
      </w:r>
      <w:r w:rsidRPr="00DC7361">
        <w:rPr>
          <w:rFonts w:ascii="Arial" w:hAnsi="Arial" w:cs="Arial"/>
          <w:sz w:val="24"/>
          <w:szCs w:val="24"/>
        </w:rPr>
        <w:t>EC 230.71, 72).</w:t>
      </w:r>
    </w:p>
    <w:p w14:paraId="2540D20C" w14:textId="488E0158" w:rsidR="00673182" w:rsidRPr="00EA0F11" w:rsidRDefault="00673182" w:rsidP="00EA0F11">
      <w:pPr>
        <w:pStyle w:val="ListParagraph"/>
        <w:numPr>
          <w:ilvl w:val="2"/>
          <w:numId w:val="2"/>
        </w:numPr>
        <w:autoSpaceDE w:val="0"/>
        <w:autoSpaceDN w:val="0"/>
        <w:adjustRightInd w:val="0"/>
        <w:spacing w:after="0" w:line="240" w:lineRule="auto"/>
        <w:rPr>
          <w:rFonts w:ascii="Arial" w:hAnsi="Arial" w:cs="Arial"/>
          <w:sz w:val="24"/>
          <w:szCs w:val="24"/>
        </w:rPr>
      </w:pPr>
      <w:r w:rsidRPr="00DC7361">
        <w:rPr>
          <w:rFonts w:ascii="Arial" w:hAnsi="Arial" w:cs="Arial"/>
          <w:sz w:val="24"/>
          <w:szCs w:val="24"/>
        </w:rPr>
        <w:t>Identify branch circuit device and disconnects (</w:t>
      </w:r>
      <w:r>
        <w:rPr>
          <w:rFonts w:ascii="Arial" w:hAnsi="Arial" w:cs="Arial"/>
          <w:sz w:val="24"/>
          <w:szCs w:val="24"/>
        </w:rPr>
        <w:t>C</w:t>
      </w:r>
      <w:r w:rsidRPr="00DC7361">
        <w:rPr>
          <w:rFonts w:ascii="Arial" w:hAnsi="Arial" w:cs="Arial"/>
          <w:sz w:val="24"/>
          <w:szCs w:val="24"/>
        </w:rPr>
        <w:t xml:space="preserve">EC 408.4 (A); </w:t>
      </w:r>
      <w:r>
        <w:rPr>
          <w:rFonts w:ascii="Arial" w:hAnsi="Arial" w:cs="Arial"/>
          <w:sz w:val="24"/>
          <w:szCs w:val="24"/>
        </w:rPr>
        <w:t>C</w:t>
      </w:r>
      <w:r w:rsidRPr="00DC7361">
        <w:rPr>
          <w:rFonts w:ascii="Arial" w:hAnsi="Arial" w:cs="Arial"/>
          <w:sz w:val="24"/>
          <w:szCs w:val="24"/>
        </w:rPr>
        <w:t>EC 110.22(A))</w:t>
      </w:r>
    </w:p>
    <w:p w14:paraId="42C6CB8F" w14:textId="77777777" w:rsidR="00673182" w:rsidRPr="00DC7361" w:rsidRDefault="00673182" w:rsidP="00EA0F11">
      <w:pPr>
        <w:pStyle w:val="ListParagraph"/>
        <w:numPr>
          <w:ilvl w:val="2"/>
          <w:numId w:val="2"/>
        </w:numPr>
        <w:autoSpaceDE w:val="0"/>
        <w:autoSpaceDN w:val="0"/>
        <w:adjustRightInd w:val="0"/>
        <w:spacing w:after="0" w:line="240" w:lineRule="auto"/>
        <w:rPr>
          <w:rFonts w:ascii="Arial" w:hAnsi="Arial" w:cs="Arial"/>
          <w:sz w:val="24"/>
          <w:szCs w:val="24"/>
        </w:rPr>
      </w:pPr>
      <w:r w:rsidRPr="00DC7361">
        <w:rPr>
          <w:rFonts w:ascii="Arial" w:hAnsi="Arial" w:cs="Arial"/>
          <w:sz w:val="24"/>
          <w:szCs w:val="24"/>
        </w:rPr>
        <w:t>Install properly sized supply-side bonding jumpers (</w:t>
      </w:r>
      <w:r>
        <w:rPr>
          <w:rFonts w:ascii="Arial" w:hAnsi="Arial" w:cs="Arial"/>
          <w:sz w:val="24"/>
          <w:szCs w:val="24"/>
        </w:rPr>
        <w:t>C</w:t>
      </w:r>
      <w:r w:rsidRPr="00DC7361">
        <w:rPr>
          <w:rFonts w:ascii="Arial" w:hAnsi="Arial" w:cs="Arial"/>
          <w:sz w:val="24"/>
          <w:szCs w:val="24"/>
        </w:rPr>
        <w:t>EC 250.50, 104(A) and (B))</w:t>
      </w:r>
    </w:p>
    <w:p w14:paraId="5F7C0570" w14:textId="77777777" w:rsidR="00673182" w:rsidRPr="00DC7361" w:rsidRDefault="00673182" w:rsidP="00673182">
      <w:pPr>
        <w:autoSpaceDE w:val="0"/>
        <w:autoSpaceDN w:val="0"/>
        <w:adjustRightInd w:val="0"/>
        <w:spacing w:after="0" w:line="240" w:lineRule="auto"/>
        <w:rPr>
          <w:rFonts w:ascii="Arial" w:hAnsi="Arial" w:cs="Arial"/>
          <w:sz w:val="24"/>
          <w:szCs w:val="24"/>
        </w:rPr>
      </w:pPr>
    </w:p>
    <w:p w14:paraId="33E98762" w14:textId="77777777" w:rsidR="00673182" w:rsidRPr="00DC7361" w:rsidRDefault="00673182" w:rsidP="00673182">
      <w:pPr>
        <w:pStyle w:val="ListParagraph"/>
        <w:numPr>
          <w:ilvl w:val="0"/>
          <w:numId w:val="2"/>
        </w:numPr>
        <w:autoSpaceDE w:val="0"/>
        <w:autoSpaceDN w:val="0"/>
        <w:adjustRightInd w:val="0"/>
        <w:spacing w:after="0" w:line="240" w:lineRule="auto"/>
        <w:rPr>
          <w:rFonts w:ascii="Arial" w:hAnsi="Arial" w:cs="Arial"/>
          <w:sz w:val="24"/>
          <w:szCs w:val="24"/>
        </w:rPr>
      </w:pPr>
      <w:r w:rsidRPr="00DC7361">
        <w:rPr>
          <w:rFonts w:ascii="Arial" w:hAnsi="Arial" w:cs="Arial"/>
          <w:sz w:val="24"/>
          <w:szCs w:val="24"/>
        </w:rPr>
        <w:t>Perform finish work to repair existing surfaces, infrastructure, and landscaping (if applicable).</w:t>
      </w:r>
    </w:p>
    <w:p w14:paraId="20FB9172" w14:textId="77777777" w:rsidR="00673182" w:rsidRPr="00DC7361" w:rsidRDefault="00673182" w:rsidP="00673182">
      <w:pPr>
        <w:autoSpaceDE w:val="0"/>
        <w:autoSpaceDN w:val="0"/>
        <w:adjustRightInd w:val="0"/>
        <w:spacing w:after="0" w:line="240" w:lineRule="auto"/>
        <w:ind w:firstLine="60"/>
        <w:rPr>
          <w:rFonts w:ascii="Arial" w:hAnsi="Arial" w:cs="Arial"/>
          <w:sz w:val="24"/>
          <w:szCs w:val="24"/>
        </w:rPr>
      </w:pPr>
    </w:p>
    <w:p w14:paraId="6E0789E5" w14:textId="77777777" w:rsidR="008F1430" w:rsidRDefault="00673182" w:rsidP="00673182">
      <w:pPr>
        <w:pStyle w:val="ListParagraph"/>
        <w:numPr>
          <w:ilvl w:val="0"/>
          <w:numId w:val="2"/>
        </w:numPr>
        <w:autoSpaceDE w:val="0"/>
        <w:autoSpaceDN w:val="0"/>
        <w:adjustRightInd w:val="0"/>
        <w:spacing w:after="0" w:line="240" w:lineRule="auto"/>
        <w:rPr>
          <w:rFonts w:ascii="Arial" w:hAnsi="Arial" w:cs="Arial"/>
          <w:sz w:val="24"/>
          <w:szCs w:val="24"/>
        </w:rPr>
      </w:pPr>
      <w:r w:rsidRPr="00DC7361">
        <w:rPr>
          <w:rFonts w:ascii="Arial" w:hAnsi="Arial" w:cs="Arial"/>
          <w:sz w:val="24"/>
          <w:szCs w:val="24"/>
        </w:rPr>
        <w:t>Make electrical connection and schedule for inspection with local jurisdiction Building Inspector.</w:t>
      </w:r>
    </w:p>
    <w:p w14:paraId="3241FAF9" w14:textId="77777777" w:rsidR="008F1430" w:rsidRDefault="008F1430">
      <w:pPr>
        <w:sectPr w:rsidR="008F1430" w:rsidSect="00630F65">
          <w:footerReference w:type="default" r:id="rId8"/>
          <w:pgSz w:w="12240" w:h="15840"/>
          <w:pgMar w:top="720" w:right="720" w:bottom="720" w:left="720" w:header="720" w:footer="720" w:gutter="0"/>
          <w:cols w:space="720"/>
          <w:docGrid w:linePitch="360"/>
        </w:sectPr>
      </w:pPr>
    </w:p>
    <w:p w14:paraId="2845E1C6" w14:textId="77777777" w:rsidR="00673182" w:rsidRDefault="00673182"/>
    <w:p w14:paraId="1C55A53B" w14:textId="77777777" w:rsidR="00B96CC4" w:rsidRDefault="00B96CC4" w:rsidP="00673182">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INSTALLATION CHECKLIST </w:t>
      </w:r>
    </w:p>
    <w:p w14:paraId="1BF32F11" w14:textId="4DE3197D" w:rsidR="00673182" w:rsidRDefault="00673182" w:rsidP="00673182">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MULTI-UNIT DWELLING ELECTRIC VEHICLE CHARGING STATION (EVCS) </w:t>
      </w:r>
    </w:p>
    <w:p w14:paraId="5B615340" w14:textId="77777777" w:rsidR="00673182" w:rsidRPr="002B7975" w:rsidRDefault="00673182" w:rsidP="00673182">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br/>
        <w:t xml:space="preserve">   </w:t>
      </w:r>
    </w:p>
    <w:p w14:paraId="3FC3A14E" w14:textId="77777777" w:rsidR="00673182" w:rsidRPr="003B2F49" w:rsidRDefault="00673182" w:rsidP="00673182">
      <w:pPr>
        <w:autoSpaceDE w:val="0"/>
        <w:autoSpaceDN w:val="0"/>
        <w:adjustRightInd w:val="0"/>
        <w:spacing w:after="0" w:line="240" w:lineRule="auto"/>
        <w:rPr>
          <w:rFonts w:ascii="Arial" w:hAnsi="Arial" w:cs="Arial"/>
          <w:sz w:val="24"/>
          <w:szCs w:val="24"/>
        </w:rPr>
      </w:pPr>
      <w:r w:rsidRPr="003B2F49">
        <w:rPr>
          <w:rFonts w:ascii="Arial" w:hAnsi="Arial" w:cs="Arial"/>
          <w:sz w:val="24"/>
          <w:szCs w:val="24"/>
        </w:rPr>
        <w:t xml:space="preserve">Installations must be completed by a licensed electrical contractor (C-10). (Local Regulations, California Electrical Code CEC Article 625) Plans must show conformance with the California Electrical Code Title 24, Part 3, the California Building Code (Volume 1 and 2), Title 24, Part 2, and other applicable local municipal codes. </w:t>
      </w:r>
    </w:p>
    <w:p w14:paraId="4F100C1F" w14:textId="77777777" w:rsidR="00673182" w:rsidRDefault="003A7DA3" w:rsidP="00673182">
      <w:pPr>
        <w:autoSpaceDE w:val="0"/>
        <w:autoSpaceDN w:val="0"/>
        <w:adjustRightInd w:val="0"/>
        <w:spacing w:after="0" w:line="240" w:lineRule="auto"/>
        <w:rPr>
          <w:b/>
        </w:rPr>
      </w:pPr>
      <w:r>
        <w:rPr>
          <w:b/>
        </w:rPr>
        <w:pict w14:anchorId="2FFDCC32">
          <v:rect id="_x0000_i1026" style="width:0;height:1.5pt" o:hralign="center" o:hrstd="t" o:hr="t" fillcolor="gray" stroked="f"/>
        </w:pict>
      </w:r>
    </w:p>
    <w:p w14:paraId="35ADD27C" w14:textId="77777777" w:rsidR="00673182" w:rsidRPr="00250584" w:rsidRDefault="00673182" w:rsidP="00673182">
      <w:pPr>
        <w:autoSpaceDE w:val="0"/>
        <w:autoSpaceDN w:val="0"/>
        <w:adjustRightInd w:val="0"/>
        <w:spacing w:after="0" w:line="240" w:lineRule="auto"/>
        <w:rPr>
          <w:rFonts w:ascii="Arial" w:hAnsi="Arial" w:cs="Arial"/>
          <w:b/>
          <w:sz w:val="24"/>
          <w:szCs w:val="24"/>
          <w:u w:val="single"/>
        </w:rPr>
      </w:pPr>
      <w:r w:rsidRPr="00250584">
        <w:rPr>
          <w:rFonts w:ascii="Arial" w:hAnsi="Arial" w:cs="Arial"/>
          <w:b/>
          <w:sz w:val="24"/>
          <w:szCs w:val="24"/>
          <w:u w:val="single"/>
        </w:rPr>
        <w:t xml:space="preserve">Submittal Documents required* </w:t>
      </w:r>
    </w:p>
    <w:p w14:paraId="6870B4FD" w14:textId="77777777" w:rsidR="00673182" w:rsidRPr="003B2F49" w:rsidRDefault="00673182" w:rsidP="00673182">
      <w:pPr>
        <w:autoSpaceDE w:val="0"/>
        <w:autoSpaceDN w:val="0"/>
        <w:adjustRightInd w:val="0"/>
        <w:spacing w:after="0" w:line="240" w:lineRule="auto"/>
        <w:rPr>
          <w:rFonts w:ascii="Arial" w:hAnsi="Arial" w:cs="Arial"/>
          <w:b/>
          <w:sz w:val="24"/>
          <w:szCs w:val="24"/>
        </w:rPr>
      </w:pPr>
    </w:p>
    <w:p w14:paraId="46DC34DD" w14:textId="77777777" w:rsidR="00673182" w:rsidRPr="003B2F49" w:rsidRDefault="00673182" w:rsidP="00673182">
      <w:pPr>
        <w:pStyle w:val="ListParagraph"/>
        <w:numPr>
          <w:ilvl w:val="0"/>
          <w:numId w:val="1"/>
        </w:numPr>
        <w:autoSpaceDE w:val="0"/>
        <w:autoSpaceDN w:val="0"/>
        <w:adjustRightInd w:val="0"/>
        <w:spacing w:after="0" w:line="240" w:lineRule="auto"/>
        <w:rPr>
          <w:rFonts w:ascii="Arial" w:hAnsi="Arial" w:cs="Arial"/>
          <w:b/>
          <w:sz w:val="24"/>
          <w:szCs w:val="24"/>
        </w:rPr>
      </w:pPr>
      <w:r w:rsidRPr="003B2F49">
        <w:rPr>
          <w:rFonts w:ascii="Arial" w:hAnsi="Arial" w:cs="Arial"/>
          <w:b/>
          <w:sz w:val="24"/>
          <w:szCs w:val="24"/>
        </w:rPr>
        <w:t>Permit Application</w:t>
      </w:r>
    </w:p>
    <w:p w14:paraId="08E4CBCB" w14:textId="77777777" w:rsidR="00673182" w:rsidRPr="003B2F49" w:rsidRDefault="00673182" w:rsidP="00673182">
      <w:pPr>
        <w:pStyle w:val="ListParagraph"/>
        <w:numPr>
          <w:ilvl w:val="2"/>
          <w:numId w:val="1"/>
        </w:numPr>
        <w:autoSpaceDE w:val="0"/>
        <w:autoSpaceDN w:val="0"/>
        <w:adjustRightInd w:val="0"/>
        <w:spacing w:after="0" w:line="240" w:lineRule="auto"/>
        <w:ind w:left="2520"/>
        <w:rPr>
          <w:rFonts w:ascii="Arial" w:hAnsi="Arial" w:cs="Arial"/>
          <w:b/>
          <w:sz w:val="24"/>
          <w:szCs w:val="24"/>
        </w:rPr>
      </w:pPr>
      <w:r w:rsidRPr="003B2F49">
        <w:rPr>
          <w:rFonts w:ascii="Arial" w:eastAsia="Times New Roman" w:hAnsi="Arial" w:cs="Arial"/>
          <w:sz w:val="24"/>
          <w:szCs w:val="24"/>
        </w:rPr>
        <w:t>Include job address (a unique address for the EVCS installation that is used for billing)</w:t>
      </w:r>
      <w:r w:rsidR="00F86558" w:rsidRPr="003B2F49">
        <w:rPr>
          <w:rFonts w:ascii="Arial" w:eastAsia="Times New Roman" w:hAnsi="Arial" w:cs="Arial"/>
          <w:sz w:val="24"/>
          <w:szCs w:val="24"/>
        </w:rPr>
        <w:t>, parcel</w:t>
      </w:r>
      <w:r>
        <w:rPr>
          <w:rFonts w:ascii="Arial" w:eastAsia="Times New Roman" w:hAnsi="Arial" w:cs="Arial"/>
          <w:sz w:val="24"/>
          <w:szCs w:val="24"/>
        </w:rPr>
        <w:t xml:space="preserve"> </w:t>
      </w:r>
      <w:r w:rsidRPr="003B2F49">
        <w:rPr>
          <w:rFonts w:ascii="Arial" w:eastAsia="Times New Roman" w:hAnsi="Arial" w:cs="Arial"/>
          <w:sz w:val="24"/>
          <w:szCs w:val="24"/>
        </w:rPr>
        <w:t>number, existing use, description of</w:t>
      </w:r>
      <w:r>
        <w:rPr>
          <w:rFonts w:ascii="Arial" w:eastAsia="Times New Roman" w:hAnsi="Arial" w:cs="Arial"/>
          <w:sz w:val="24"/>
          <w:szCs w:val="24"/>
        </w:rPr>
        <w:t xml:space="preserve"> </w:t>
      </w:r>
      <w:r w:rsidRPr="003B2F49">
        <w:rPr>
          <w:rFonts w:ascii="Arial" w:eastAsia="Times New Roman" w:hAnsi="Arial" w:cs="Arial"/>
          <w:sz w:val="24"/>
          <w:szCs w:val="24"/>
        </w:rPr>
        <w:t>work,</w:t>
      </w:r>
      <w:r>
        <w:rPr>
          <w:rFonts w:ascii="Arial" w:eastAsia="Times New Roman" w:hAnsi="Arial" w:cs="Arial"/>
          <w:sz w:val="24"/>
          <w:szCs w:val="24"/>
        </w:rPr>
        <w:t xml:space="preserve"> </w:t>
      </w:r>
      <w:r w:rsidRPr="003B2F49">
        <w:rPr>
          <w:rFonts w:ascii="Arial" w:eastAsia="Times New Roman" w:hAnsi="Arial" w:cs="Arial"/>
          <w:sz w:val="24"/>
          <w:szCs w:val="24"/>
        </w:rPr>
        <w:t>name,</w:t>
      </w:r>
      <w:r>
        <w:rPr>
          <w:rFonts w:ascii="Arial" w:eastAsia="Times New Roman" w:hAnsi="Arial" w:cs="Arial"/>
          <w:sz w:val="24"/>
          <w:szCs w:val="24"/>
        </w:rPr>
        <w:t xml:space="preserve"> </w:t>
      </w:r>
      <w:r w:rsidRPr="003B2F49">
        <w:rPr>
          <w:rFonts w:ascii="Arial" w:eastAsia="Times New Roman" w:hAnsi="Arial" w:cs="Arial"/>
          <w:sz w:val="24"/>
          <w:szCs w:val="24"/>
        </w:rPr>
        <w:t>address, and contact information</w:t>
      </w:r>
      <w:r w:rsidR="00A520E5">
        <w:rPr>
          <w:rFonts w:ascii="Arial" w:eastAsia="Times New Roman" w:hAnsi="Arial" w:cs="Arial"/>
          <w:sz w:val="24"/>
          <w:szCs w:val="24"/>
        </w:rPr>
        <w:t xml:space="preserve"> of the applicant and the owner.</w:t>
      </w:r>
    </w:p>
    <w:p w14:paraId="4C6AE57D" w14:textId="77777777" w:rsidR="00673182" w:rsidRPr="003B2F49" w:rsidRDefault="00673182" w:rsidP="00673182">
      <w:pPr>
        <w:pStyle w:val="ListParagraph"/>
        <w:numPr>
          <w:ilvl w:val="0"/>
          <w:numId w:val="1"/>
        </w:numPr>
        <w:autoSpaceDE w:val="0"/>
        <w:autoSpaceDN w:val="0"/>
        <w:adjustRightInd w:val="0"/>
        <w:spacing w:after="0" w:line="240" w:lineRule="auto"/>
        <w:rPr>
          <w:rFonts w:ascii="Arial" w:hAnsi="Arial" w:cs="Arial"/>
          <w:b/>
          <w:sz w:val="24"/>
          <w:szCs w:val="24"/>
        </w:rPr>
      </w:pPr>
      <w:r w:rsidRPr="003B2F49">
        <w:rPr>
          <w:rFonts w:ascii="Arial" w:hAnsi="Arial" w:cs="Arial"/>
          <w:b/>
          <w:sz w:val="24"/>
          <w:szCs w:val="24"/>
        </w:rPr>
        <w:t>Plan Sets (</w:t>
      </w:r>
      <w:r w:rsidR="00A55A69">
        <w:rPr>
          <w:rFonts w:ascii="Arial" w:hAnsi="Arial" w:cs="Arial"/>
          <w:b/>
          <w:sz w:val="24"/>
          <w:szCs w:val="24"/>
        </w:rPr>
        <w:t>Number,</w:t>
      </w:r>
      <w:r w:rsidRPr="003B2F49">
        <w:rPr>
          <w:rFonts w:ascii="Arial" w:hAnsi="Arial" w:cs="Arial"/>
          <w:b/>
          <w:sz w:val="24"/>
          <w:szCs w:val="24"/>
        </w:rPr>
        <w:t xml:space="preserve"> size of plans)</w:t>
      </w:r>
      <w:r w:rsidRPr="003B2F49">
        <w:rPr>
          <w:rFonts w:ascii="Arial" w:eastAsia="Times New Roman" w:hAnsi="Arial" w:cs="Arial"/>
          <w:sz w:val="24"/>
          <w:szCs w:val="24"/>
        </w:rPr>
        <w:t xml:space="preserve">  </w:t>
      </w:r>
    </w:p>
    <w:p w14:paraId="3BF2D5D6" w14:textId="77777777" w:rsidR="00673182" w:rsidRPr="003B2F49" w:rsidRDefault="00673182" w:rsidP="00673182">
      <w:pPr>
        <w:pStyle w:val="ListParagraph"/>
        <w:numPr>
          <w:ilvl w:val="1"/>
          <w:numId w:val="1"/>
        </w:numPr>
        <w:autoSpaceDE w:val="0"/>
        <w:autoSpaceDN w:val="0"/>
        <w:adjustRightInd w:val="0"/>
        <w:spacing w:after="0" w:line="240" w:lineRule="auto"/>
        <w:rPr>
          <w:rFonts w:ascii="Arial" w:hAnsi="Arial" w:cs="Arial"/>
          <w:b/>
          <w:sz w:val="24"/>
          <w:szCs w:val="24"/>
        </w:rPr>
      </w:pPr>
      <w:r w:rsidRPr="003B2F49">
        <w:rPr>
          <w:rFonts w:ascii="Arial" w:hAnsi="Arial" w:cs="Arial"/>
          <w:b/>
          <w:sz w:val="24"/>
          <w:szCs w:val="24"/>
        </w:rPr>
        <w:t>Site/Plot Plan</w:t>
      </w:r>
    </w:p>
    <w:p w14:paraId="6E023C05" w14:textId="77777777" w:rsidR="00673182" w:rsidRPr="00D154D6" w:rsidRDefault="00673182" w:rsidP="00673182">
      <w:pPr>
        <w:pStyle w:val="ListParagraph"/>
        <w:numPr>
          <w:ilvl w:val="2"/>
          <w:numId w:val="1"/>
        </w:numPr>
        <w:autoSpaceDE w:val="0"/>
        <w:autoSpaceDN w:val="0"/>
        <w:adjustRightInd w:val="0"/>
        <w:spacing w:after="0" w:line="240" w:lineRule="auto"/>
        <w:ind w:left="2520"/>
        <w:rPr>
          <w:rFonts w:ascii="Arial" w:hAnsi="Arial" w:cs="Arial"/>
          <w:sz w:val="24"/>
          <w:szCs w:val="24"/>
        </w:rPr>
      </w:pPr>
      <w:r w:rsidRPr="00D154D6">
        <w:rPr>
          <w:rFonts w:ascii="Arial" w:hAnsi="Arial" w:cs="Arial"/>
          <w:sz w:val="24"/>
          <w:szCs w:val="24"/>
        </w:rPr>
        <w:t xml:space="preserve">Show full property </w:t>
      </w:r>
      <w:r w:rsidRPr="0000425A">
        <w:rPr>
          <w:rFonts w:ascii="Arial" w:hAnsi="Arial" w:cs="Arial"/>
          <w:sz w:val="24"/>
          <w:szCs w:val="24"/>
        </w:rPr>
        <w:t>extent</w:t>
      </w:r>
      <w:r>
        <w:rPr>
          <w:rFonts w:ascii="Arial" w:hAnsi="Arial" w:cs="Arial"/>
          <w:sz w:val="24"/>
          <w:szCs w:val="24"/>
        </w:rPr>
        <w:t xml:space="preserve"> (property lines, parking areas, structures, etc.).</w:t>
      </w:r>
    </w:p>
    <w:p w14:paraId="66C57E61" w14:textId="77777777" w:rsidR="00673182" w:rsidRPr="00087247" w:rsidRDefault="00673182" w:rsidP="00673182">
      <w:pPr>
        <w:pStyle w:val="ListParagraph"/>
        <w:numPr>
          <w:ilvl w:val="2"/>
          <w:numId w:val="1"/>
        </w:numPr>
        <w:autoSpaceDE w:val="0"/>
        <w:autoSpaceDN w:val="0"/>
        <w:adjustRightInd w:val="0"/>
        <w:spacing w:after="0" w:line="240" w:lineRule="auto"/>
        <w:ind w:left="2520"/>
        <w:rPr>
          <w:rFonts w:ascii="Arial" w:hAnsi="Arial" w:cs="Arial"/>
          <w:sz w:val="24"/>
          <w:szCs w:val="24"/>
        </w:rPr>
      </w:pPr>
      <w:r w:rsidRPr="00D154D6">
        <w:rPr>
          <w:rFonts w:ascii="Arial" w:hAnsi="Arial" w:cs="Arial"/>
          <w:sz w:val="24"/>
          <w:szCs w:val="24"/>
        </w:rPr>
        <w:t>List relevant property information, such as existing parking counts and ratios.</w:t>
      </w:r>
    </w:p>
    <w:p w14:paraId="418E451A" w14:textId="77777777" w:rsidR="00673182" w:rsidRPr="00087247" w:rsidRDefault="00673182" w:rsidP="00673182">
      <w:pPr>
        <w:pStyle w:val="ListParagraph"/>
        <w:numPr>
          <w:ilvl w:val="2"/>
          <w:numId w:val="1"/>
        </w:numPr>
        <w:autoSpaceDE w:val="0"/>
        <w:autoSpaceDN w:val="0"/>
        <w:adjustRightInd w:val="0"/>
        <w:spacing w:after="0" w:line="240" w:lineRule="auto"/>
        <w:ind w:left="2520"/>
        <w:rPr>
          <w:rFonts w:ascii="Arial" w:hAnsi="Arial" w:cs="Arial"/>
          <w:sz w:val="24"/>
          <w:szCs w:val="24"/>
        </w:rPr>
      </w:pPr>
      <w:r w:rsidRPr="000803A8">
        <w:rPr>
          <w:rFonts w:ascii="Arial" w:hAnsi="Arial" w:cs="Arial"/>
          <w:sz w:val="24"/>
          <w:szCs w:val="24"/>
        </w:rPr>
        <w:t xml:space="preserve">Provide a detailed site plan </w:t>
      </w:r>
      <w:r w:rsidRPr="00F96917">
        <w:rPr>
          <w:rFonts w:ascii="Arial" w:hAnsi="Arial" w:cs="Arial"/>
          <w:sz w:val="24"/>
          <w:szCs w:val="24"/>
        </w:rPr>
        <w:t>showing where the charging unit is located within the</w:t>
      </w:r>
      <w:r w:rsidRPr="00D154D6">
        <w:rPr>
          <w:rFonts w:ascii="Arial" w:hAnsi="Arial" w:cs="Arial"/>
          <w:sz w:val="24"/>
          <w:szCs w:val="24"/>
        </w:rPr>
        <w:t xml:space="preserve"> parking garage or lot</w:t>
      </w:r>
      <w:r>
        <w:rPr>
          <w:rFonts w:ascii="Arial" w:hAnsi="Arial" w:cs="Arial"/>
          <w:sz w:val="24"/>
          <w:szCs w:val="24"/>
        </w:rPr>
        <w:t>, and any necessary accessibility improvements</w:t>
      </w:r>
    </w:p>
    <w:p w14:paraId="09FDC593" w14:textId="77777777" w:rsidR="00673182" w:rsidRPr="0086151E" w:rsidRDefault="00673182" w:rsidP="00673182">
      <w:pPr>
        <w:pStyle w:val="ListParagraph"/>
        <w:numPr>
          <w:ilvl w:val="2"/>
          <w:numId w:val="1"/>
        </w:numPr>
        <w:autoSpaceDE w:val="0"/>
        <w:autoSpaceDN w:val="0"/>
        <w:adjustRightInd w:val="0"/>
        <w:spacing w:after="0" w:line="240" w:lineRule="auto"/>
        <w:ind w:left="2520"/>
        <w:rPr>
          <w:rFonts w:ascii="Arial" w:hAnsi="Arial" w:cs="Arial"/>
          <w:b/>
          <w:sz w:val="24"/>
          <w:szCs w:val="24"/>
        </w:rPr>
      </w:pPr>
      <w:r w:rsidRPr="000803A8">
        <w:rPr>
          <w:rFonts w:ascii="Arial" w:hAnsi="Arial" w:cs="Arial"/>
          <w:sz w:val="24"/>
          <w:szCs w:val="24"/>
        </w:rPr>
        <w:t>As</w:t>
      </w:r>
      <w:r>
        <w:rPr>
          <w:rFonts w:ascii="Arial" w:hAnsi="Arial" w:cs="Arial"/>
          <w:sz w:val="24"/>
          <w:szCs w:val="24"/>
        </w:rPr>
        <w:t xml:space="preserve"> required by type of EVCS, installation mounting method, and local jurisdiction requirements provide necessary structural details.</w:t>
      </w:r>
    </w:p>
    <w:p w14:paraId="679144AF" w14:textId="77777777" w:rsidR="00673182" w:rsidRPr="003B2F49" w:rsidRDefault="00673182" w:rsidP="00673182">
      <w:pPr>
        <w:pStyle w:val="ListParagraph"/>
        <w:numPr>
          <w:ilvl w:val="1"/>
          <w:numId w:val="1"/>
        </w:numPr>
        <w:autoSpaceDE w:val="0"/>
        <w:autoSpaceDN w:val="0"/>
        <w:adjustRightInd w:val="0"/>
        <w:spacing w:after="0" w:line="240" w:lineRule="auto"/>
        <w:rPr>
          <w:rFonts w:ascii="Arial" w:hAnsi="Arial" w:cs="Arial"/>
          <w:b/>
          <w:sz w:val="24"/>
          <w:szCs w:val="24"/>
        </w:rPr>
      </w:pPr>
      <w:r w:rsidRPr="003B2F49">
        <w:rPr>
          <w:rFonts w:ascii="Arial" w:hAnsi="Arial" w:cs="Arial"/>
          <w:b/>
          <w:sz w:val="24"/>
          <w:szCs w:val="24"/>
        </w:rPr>
        <w:t>Electrical Plan</w:t>
      </w:r>
    </w:p>
    <w:p w14:paraId="6C0D5233" w14:textId="77777777" w:rsidR="0075085F" w:rsidRDefault="0075085F" w:rsidP="0075085F">
      <w:pPr>
        <w:pStyle w:val="ListParagraph"/>
        <w:numPr>
          <w:ilvl w:val="2"/>
          <w:numId w:val="1"/>
        </w:numPr>
        <w:autoSpaceDE w:val="0"/>
        <w:autoSpaceDN w:val="0"/>
        <w:adjustRightInd w:val="0"/>
        <w:spacing w:after="0" w:line="240" w:lineRule="auto"/>
        <w:ind w:left="2520"/>
        <w:rPr>
          <w:rFonts w:ascii="Arial" w:eastAsia="Times New Roman" w:hAnsi="Arial" w:cs="Arial"/>
          <w:sz w:val="24"/>
          <w:szCs w:val="24"/>
        </w:rPr>
      </w:pPr>
      <w:r w:rsidRPr="0075085F">
        <w:rPr>
          <w:rFonts w:ascii="Arial" w:eastAsia="Times New Roman" w:hAnsi="Arial" w:cs="Arial"/>
          <w:sz w:val="24"/>
          <w:szCs w:val="24"/>
        </w:rPr>
        <w:t>Provide a complete electrical single line drawing showing the main service, sub panels, and proposed EVCS.</w:t>
      </w:r>
    </w:p>
    <w:p w14:paraId="6A71572C" w14:textId="77777777" w:rsidR="0075085F" w:rsidRDefault="0075085F" w:rsidP="0075085F">
      <w:pPr>
        <w:pStyle w:val="ListParagraph"/>
        <w:numPr>
          <w:ilvl w:val="2"/>
          <w:numId w:val="1"/>
        </w:numPr>
        <w:autoSpaceDE w:val="0"/>
        <w:autoSpaceDN w:val="0"/>
        <w:adjustRightInd w:val="0"/>
        <w:spacing w:after="0" w:line="240" w:lineRule="auto"/>
        <w:ind w:left="2520"/>
        <w:rPr>
          <w:rFonts w:ascii="Arial" w:eastAsia="Times New Roman" w:hAnsi="Arial" w:cs="Arial"/>
          <w:sz w:val="24"/>
          <w:szCs w:val="24"/>
        </w:rPr>
      </w:pPr>
      <w:r w:rsidRPr="0075085F">
        <w:rPr>
          <w:rFonts w:ascii="Arial" w:eastAsia="Times New Roman" w:hAnsi="Arial" w:cs="Arial"/>
          <w:sz w:val="24"/>
          <w:szCs w:val="24"/>
        </w:rPr>
        <w:t>Include size of overcurrent protection devices (in amperes) for main service, sub panels, disconnects and EVCS circuit supply.</w:t>
      </w:r>
    </w:p>
    <w:p w14:paraId="1EF97235" w14:textId="2CBD04E4" w:rsidR="0075085F" w:rsidRPr="0075085F" w:rsidRDefault="0075085F" w:rsidP="0075085F">
      <w:pPr>
        <w:pStyle w:val="ListParagraph"/>
        <w:numPr>
          <w:ilvl w:val="2"/>
          <w:numId w:val="1"/>
        </w:numPr>
        <w:autoSpaceDE w:val="0"/>
        <w:autoSpaceDN w:val="0"/>
        <w:adjustRightInd w:val="0"/>
        <w:spacing w:after="0" w:line="240" w:lineRule="auto"/>
        <w:ind w:left="2520"/>
        <w:rPr>
          <w:rFonts w:ascii="Arial" w:eastAsia="Times New Roman" w:hAnsi="Arial" w:cs="Arial"/>
          <w:sz w:val="24"/>
          <w:szCs w:val="24"/>
        </w:rPr>
      </w:pPr>
      <w:r w:rsidRPr="0075085F">
        <w:rPr>
          <w:rFonts w:ascii="Arial" w:eastAsia="Times New Roman" w:hAnsi="Arial" w:cs="Arial"/>
          <w:sz w:val="24"/>
          <w:szCs w:val="24"/>
        </w:rPr>
        <w:t>Show conduit sizes and types, and conductor sizes and types.</w:t>
      </w:r>
    </w:p>
    <w:p w14:paraId="39206B88" w14:textId="77777777" w:rsidR="00566B82" w:rsidRPr="00A55A69" w:rsidRDefault="00673182" w:rsidP="00566B82">
      <w:pPr>
        <w:numPr>
          <w:ilvl w:val="2"/>
          <w:numId w:val="1"/>
        </w:numPr>
        <w:autoSpaceDE w:val="0"/>
        <w:autoSpaceDN w:val="0"/>
        <w:adjustRightInd w:val="0"/>
        <w:spacing w:after="0" w:line="240" w:lineRule="auto"/>
        <w:ind w:left="2520"/>
        <w:contextualSpacing/>
        <w:rPr>
          <w:rFonts w:ascii="Arial" w:hAnsi="Arial" w:cs="Arial"/>
          <w:sz w:val="24"/>
          <w:szCs w:val="24"/>
        </w:rPr>
      </w:pPr>
      <w:r w:rsidRPr="00A55A69">
        <w:rPr>
          <w:rFonts w:ascii="Arial" w:eastAsia="Times New Roman" w:hAnsi="Arial" w:cs="Arial"/>
          <w:sz w:val="24"/>
          <w:szCs w:val="24"/>
        </w:rPr>
        <w:t xml:space="preserve">Provide a trenching detail and call out trench work in the scope of work on the plan if trenching is required. Trenching may result in a structural plan review if conduit trenches undermine foundations. </w:t>
      </w:r>
    </w:p>
    <w:p w14:paraId="2BCA04F8" w14:textId="77777777" w:rsidR="00A520E5" w:rsidRPr="00A55A69" w:rsidRDefault="00673182" w:rsidP="00566B82">
      <w:pPr>
        <w:numPr>
          <w:ilvl w:val="2"/>
          <w:numId w:val="1"/>
        </w:numPr>
        <w:autoSpaceDE w:val="0"/>
        <w:autoSpaceDN w:val="0"/>
        <w:adjustRightInd w:val="0"/>
        <w:spacing w:after="0" w:line="240" w:lineRule="auto"/>
        <w:ind w:left="2520"/>
        <w:contextualSpacing/>
        <w:rPr>
          <w:rFonts w:ascii="Arial" w:hAnsi="Arial" w:cs="Arial"/>
          <w:sz w:val="24"/>
          <w:szCs w:val="24"/>
        </w:rPr>
      </w:pPr>
      <w:r w:rsidRPr="00A55A69">
        <w:rPr>
          <w:rFonts w:ascii="Arial" w:hAnsi="Arial" w:cs="Arial"/>
          <w:sz w:val="24"/>
          <w:szCs w:val="44"/>
        </w:rPr>
        <w:t>Note electrical feeder requirements when trenching structure to structure (CEC 225). The feeder from structure to structure should be noted in the scope of work.</w:t>
      </w:r>
      <w:r w:rsidR="00566B82" w:rsidRPr="00A55A69">
        <w:rPr>
          <w:rFonts w:ascii="Arial" w:hAnsi="Arial" w:cs="Arial"/>
          <w:sz w:val="24"/>
          <w:szCs w:val="44"/>
        </w:rPr>
        <w:t xml:space="preserve"> Verify that trenching </w:t>
      </w:r>
      <w:r w:rsidR="00EE7917">
        <w:rPr>
          <w:rFonts w:ascii="Arial" w:hAnsi="Arial" w:cs="Arial"/>
          <w:sz w:val="24"/>
          <w:szCs w:val="44"/>
        </w:rPr>
        <w:t>complies with</w:t>
      </w:r>
      <w:r w:rsidR="00566B82" w:rsidRPr="00A55A69">
        <w:rPr>
          <w:rFonts w:ascii="Arial" w:hAnsi="Arial" w:cs="Arial"/>
          <w:sz w:val="24"/>
          <w:szCs w:val="44"/>
        </w:rPr>
        <w:t xml:space="preserve"> minimum cover requirements for wiring methods or circuits (18” for direct burial per CEC 300</w:t>
      </w:r>
      <w:r w:rsidR="00A520E5" w:rsidRPr="00A55A69">
        <w:rPr>
          <w:rFonts w:ascii="Arial" w:eastAsia="Times New Roman" w:hAnsi="Arial" w:cs="Arial"/>
          <w:sz w:val="24"/>
          <w:szCs w:val="24"/>
        </w:rPr>
        <w:t>).</w:t>
      </w:r>
    </w:p>
    <w:p w14:paraId="002D594B" w14:textId="2058E3C1" w:rsidR="00673182" w:rsidRPr="00A55A69" w:rsidRDefault="00E65C70" w:rsidP="00A520E5">
      <w:pPr>
        <w:numPr>
          <w:ilvl w:val="2"/>
          <w:numId w:val="1"/>
        </w:numPr>
        <w:autoSpaceDE w:val="0"/>
        <w:autoSpaceDN w:val="0"/>
        <w:adjustRightInd w:val="0"/>
        <w:spacing w:after="0" w:line="240" w:lineRule="auto"/>
        <w:ind w:left="2520"/>
        <w:contextualSpacing/>
        <w:rPr>
          <w:rFonts w:ascii="Arial" w:eastAsia="Times New Roman" w:hAnsi="Arial" w:cs="Arial"/>
          <w:sz w:val="24"/>
          <w:szCs w:val="24"/>
        </w:rPr>
      </w:pPr>
      <w:r>
        <w:rPr>
          <w:rFonts w:ascii="Arial" w:eastAsia="Times New Roman" w:hAnsi="Arial" w:cs="Arial"/>
          <w:sz w:val="24"/>
          <w:szCs w:val="24"/>
        </w:rPr>
        <w:t>Provide EVCS</w:t>
      </w:r>
      <w:r w:rsidR="00A520E5" w:rsidRPr="00A55A69">
        <w:rPr>
          <w:rFonts w:ascii="Arial" w:eastAsia="Times New Roman" w:hAnsi="Arial" w:cs="Arial"/>
          <w:sz w:val="24"/>
          <w:szCs w:val="24"/>
        </w:rPr>
        <w:t xml:space="preserve"> manufacturer's specification sheets showing Nationally Recognized Testing Laboratory (NRTL) approved listing mark for indoor or outdoor (UL 2202/UL 2200).</w:t>
      </w:r>
    </w:p>
    <w:p w14:paraId="66C73263" w14:textId="77777777" w:rsidR="00673182" w:rsidRPr="003B2F49" w:rsidRDefault="00673182" w:rsidP="00673182">
      <w:pPr>
        <w:pStyle w:val="ListParagraph"/>
        <w:numPr>
          <w:ilvl w:val="0"/>
          <w:numId w:val="1"/>
        </w:numPr>
        <w:autoSpaceDE w:val="0"/>
        <w:autoSpaceDN w:val="0"/>
        <w:adjustRightInd w:val="0"/>
        <w:spacing w:after="0" w:line="240" w:lineRule="auto"/>
        <w:rPr>
          <w:rFonts w:ascii="Arial" w:hAnsi="Arial" w:cs="Arial"/>
          <w:b/>
          <w:sz w:val="24"/>
          <w:szCs w:val="24"/>
        </w:rPr>
      </w:pPr>
      <w:r w:rsidRPr="003B2F49">
        <w:rPr>
          <w:rFonts w:ascii="Arial" w:hAnsi="Arial" w:cs="Arial"/>
          <w:b/>
          <w:sz w:val="24"/>
          <w:szCs w:val="24"/>
        </w:rPr>
        <w:t>Electrical Load Calculation Worksheet</w:t>
      </w:r>
    </w:p>
    <w:p w14:paraId="02E4FD40" w14:textId="77777777" w:rsidR="00673182" w:rsidRPr="000F4166" w:rsidRDefault="00673182" w:rsidP="00673182">
      <w:pPr>
        <w:pStyle w:val="ListParagraph"/>
        <w:numPr>
          <w:ilvl w:val="2"/>
          <w:numId w:val="1"/>
        </w:numPr>
        <w:ind w:left="2520"/>
        <w:rPr>
          <w:rFonts w:ascii="Arial" w:hAnsi="Arial" w:cs="Arial"/>
          <w:sz w:val="24"/>
          <w:szCs w:val="24"/>
        </w:rPr>
      </w:pPr>
      <w:r w:rsidRPr="003B2F49">
        <w:rPr>
          <w:rFonts w:ascii="Arial" w:hAnsi="Arial" w:cs="Arial"/>
          <w:sz w:val="24"/>
          <w:szCs w:val="24"/>
        </w:rPr>
        <w:t>Include existing and proposed load to estimate if existing electrical service will handle the new load from EVCS and wiring methods</w:t>
      </w:r>
      <w:r>
        <w:rPr>
          <w:rFonts w:ascii="Arial" w:hAnsi="Arial" w:cs="Arial"/>
          <w:sz w:val="24"/>
          <w:szCs w:val="24"/>
        </w:rPr>
        <w:t>.</w:t>
      </w:r>
      <w:r w:rsidRPr="000F4166">
        <w:rPr>
          <w:rFonts w:ascii="Arial" w:hAnsi="Arial" w:cs="Arial"/>
          <w:sz w:val="24"/>
          <w:szCs w:val="24"/>
        </w:rPr>
        <w:t xml:space="preserve"> Note: Unless electrical service equipment is 100% rated, the calculated load demand on the main service shall not exceed 80% of the nameplate rating of the main service over-current protection device (OCPD).</w:t>
      </w:r>
      <w:r w:rsidR="00F232B6">
        <w:rPr>
          <w:rFonts w:ascii="Arial" w:hAnsi="Arial" w:cs="Arial"/>
          <w:sz w:val="24"/>
          <w:szCs w:val="24"/>
        </w:rPr>
        <w:t xml:space="preserve"> (CEC 625.40)</w:t>
      </w:r>
    </w:p>
    <w:p w14:paraId="25D436BA" w14:textId="77777777" w:rsidR="00673182" w:rsidRPr="003B2F49" w:rsidRDefault="00673182" w:rsidP="00673182">
      <w:pPr>
        <w:pBdr>
          <w:bottom w:val="single" w:sz="4" w:space="1" w:color="auto"/>
        </w:pBdr>
        <w:autoSpaceDE w:val="0"/>
        <w:autoSpaceDN w:val="0"/>
        <w:adjustRightInd w:val="0"/>
        <w:spacing w:after="0" w:line="240" w:lineRule="auto"/>
        <w:rPr>
          <w:rFonts w:ascii="Arial" w:hAnsi="Arial" w:cs="Arial"/>
          <w:b/>
          <w:sz w:val="24"/>
          <w:szCs w:val="24"/>
        </w:rPr>
      </w:pPr>
      <w:r w:rsidRPr="003B2F49">
        <w:rPr>
          <w:rFonts w:ascii="Arial" w:hAnsi="Arial" w:cs="Arial"/>
          <w:b/>
          <w:sz w:val="24"/>
          <w:szCs w:val="24"/>
        </w:rPr>
        <w:lastRenderedPageBreak/>
        <w:t>*All plans and documents listed above must be provided for</w:t>
      </w:r>
      <w:r w:rsidR="00566B82">
        <w:rPr>
          <w:rFonts w:ascii="Arial" w:hAnsi="Arial" w:cs="Arial"/>
          <w:b/>
          <w:sz w:val="24"/>
          <w:szCs w:val="24"/>
        </w:rPr>
        <w:t xml:space="preserve"> multi-unit dwelling </w:t>
      </w:r>
      <w:r w:rsidRPr="003B2F49">
        <w:rPr>
          <w:rFonts w:ascii="Arial" w:hAnsi="Arial" w:cs="Arial"/>
          <w:b/>
          <w:sz w:val="24"/>
          <w:szCs w:val="24"/>
        </w:rPr>
        <w:t>electric vehicle charging stations at time of permit submittal prior to issuance.</w:t>
      </w:r>
    </w:p>
    <w:p w14:paraId="59443312" w14:textId="77777777" w:rsidR="00673182" w:rsidRPr="000F4166" w:rsidRDefault="00673182" w:rsidP="00673182">
      <w:pPr>
        <w:autoSpaceDE w:val="0"/>
        <w:autoSpaceDN w:val="0"/>
        <w:adjustRightInd w:val="0"/>
        <w:spacing w:after="0" w:line="240" w:lineRule="auto"/>
        <w:rPr>
          <w:rFonts w:ascii="Arial" w:hAnsi="Arial" w:cs="Arial"/>
          <w:b/>
          <w:sz w:val="24"/>
          <w:szCs w:val="24"/>
        </w:rPr>
      </w:pPr>
    </w:p>
    <w:p w14:paraId="28681E8B" w14:textId="77777777" w:rsidR="00673182" w:rsidRPr="000F4166" w:rsidRDefault="00673182" w:rsidP="00673182">
      <w:pPr>
        <w:autoSpaceDE w:val="0"/>
        <w:autoSpaceDN w:val="0"/>
        <w:adjustRightInd w:val="0"/>
        <w:spacing w:after="0" w:line="240" w:lineRule="auto"/>
        <w:rPr>
          <w:rFonts w:ascii="Arial" w:hAnsi="Arial" w:cs="Arial"/>
          <w:b/>
          <w:sz w:val="24"/>
          <w:szCs w:val="24"/>
          <w:u w:val="single"/>
        </w:rPr>
      </w:pPr>
      <w:r w:rsidRPr="000F4166">
        <w:rPr>
          <w:rFonts w:ascii="Arial" w:hAnsi="Arial" w:cs="Arial"/>
          <w:b/>
          <w:sz w:val="24"/>
          <w:szCs w:val="24"/>
          <w:u w:val="single"/>
        </w:rPr>
        <w:t>Pre-Installation Work</w:t>
      </w:r>
    </w:p>
    <w:p w14:paraId="3D688EA4" w14:textId="77777777" w:rsidR="00673182" w:rsidRPr="000F4166" w:rsidRDefault="00673182" w:rsidP="00673182">
      <w:pPr>
        <w:pStyle w:val="ListParagraph"/>
        <w:numPr>
          <w:ilvl w:val="0"/>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 xml:space="preserve">Determine units to be installed. Follow all manufacturer specifications for installation. Must be </w:t>
      </w:r>
      <w:r w:rsidR="00A520E5">
        <w:rPr>
          <w:rFonts w:ascii="Arial" w:hAnsi="Arial" w:cs="Arial"/>
          <w:sz w:val="24"/>
          <w:szCs w:val="24"/>
        </w:rPr>
        <w:t>NRTL</w:t>
      </w:r>
      <w:r w:rsidRPr="000F4166">
        <w:rPr>
          <w:rFonts w:ascii="Arial" w:hAnsi="Arial" w:cs="Arial"/>
          <w:sz w:val="24"/>
          <w:szCs w:val="24"/>
        </w:rPr>
        <w:t xml:space="preserve"> listed and suitable for the location, indoor or outdoor.</w:t>
      </w:r>
    </w:p>
    <w:p w14:paraId="6F3502BE" w14:textId="77777777" w:rsidR="00673182" w:rsidRPr="000F4166" w:rsidRDefault="00673182" w:rsidP="00673182">
      <w:pPr>
        <w:pStyle w:val="ListParagraph"/>
        <w:autoSpaceDE w:val="0"/>
        <w:autoSpaceDN w:val="0"/>
        <w:adjustRightInd w:val="0"/>
        <w:spacing w:after="0" w:line="240" w:lineRule="auto"/>
        <w:rPr>
          <w:rFonts w:ascii="Arial" w:hAnsi="Arial" w:cs="Arial"/>
          <w:sz w:val="24"/>
          <w:szCs w:val="24"/>
        </w:rPr>
      </w:pPr>
    </w:p>
    <w:p w14:paraId="5FB712B5" w14:textId="77777777" w:rsidR="00673182" w:rsidRPr="000F4166" w:rsidRDefault="00673182" w:rsidP="00673182">
      <w:pPr>
        <w:pStyle w:val="ListParagraph"/>
        <w:numPr>
          <w:ilvl w:val="0"/>
          <w:numId w:val="11"/>
        </w:numPr>
        <w:autoSpaceDE w:val="0"/>
        <w:autoSpaceDN w:val="0"/>
        <w:adjustRightInd w:val="0"/>
        <w:spacing w:after="0" w:line="240" w:lineRule="auto"/>
        <w:rPr>
          <w:rFonts w:ascii="Arial" w:hAnsi="Arial" w:cs="Arial"/>
          <w:sz w:val="24"/>
          <w:szCs w:val="24"/>
        </w:rPr>
      </w:pPr>
      <w:r w:rsidRPr="000F4166">
        <w:rPr>
          <w:rFonts w:ascii="Arial" w:eastAsiaTheme="minorEastAsia" w:hAnsi="Arial" w:cs="Arial"/>
          <w:sz w:val="24"/>
          <w:szCs w:val="24"/>
        </w:rPr>
        <w:t>Conduct site assessment and submit quote to customer for approval of work and utility upgrades or new service if applicable.  Assess the site for:</w:t>
      </w:r>
    </w:p>
    <w:p w14:paraId="0D5581F3" w14:textId="77777777" w:rsidR="00673182" w:rsidRPr="000F4166" w:rsidRDefault="00673182" w:rsidP="00A55A69">
      <w:pPr>
        <w:pStyle w:val="ListParagraph"/>
        <w:numPr>
          <w:ilvl w:val="2"/>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All electrical system elements (main service, sub-panels, disconnecting means, etc.)</w:t>
      </w:r>
    </w:p>
    <w:p w14:paraId="2466F2BD" w14:textId="77777777" w:rsidR="00673182" w:rsidRPr="000F4166" w:rsidRDefault="00673182" w:rsidP="00A55A69">
      <w:pPr>
        <w:pStyle w:val="ListParagraph"/>
        <w:numPr>
          <w:ilvl w:val="2"/>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Current electrical code deficiencies</w:t>
      </w:r>
    </w:p>
    <w:p w14:paraId="1C7AFDA0" w14:textId="77777777" w:rsidR="00673182" w:rsidRPr="000F4166" w:rsidRDefault="00673182" w:rsidP="00A55A69">
      <w:pPr>
        <w:pStyle w:val="ListParagraph"/>
        <w:numPr>
          <w:ilvl w:val="2"/>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Existing electrical load</w:t>
      </w:r>
    </w:p>
    <w:p w14:paraId="3560A91C" w14:textId="77777777" w:rsidR="00673182" w:rsidRPr="000F4166" w:rsidRDefault="00673182" w:rsidP="00A55A69">
      <w:pPr>
        <w:pStyle w:val="ListParagraph"/>
        <w:numPr>
          <w:ilvl w:val="2"/>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Wet and dry utility locations (affecting trench paths for electrical)</w:t>
      </w:r>
    </w:p>
    <w:p w14:paraId="584463AC" w14:textId="77777777" w:rsidR="00673182" w:rsidRPr="000F4166" w:rsidRDefault="00673182" w:rsidP="00A55A69">
      <w:pPr>
        <w:pStyle w:val="ListParagraph"/>
        <w:numPr>
          <w:ilvl w:val="2"/>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Presence of corrosive conditions (e.g. salt air, etc.) affecting recommended equipment</w:t>
      </w:r>
    </w:p>
    <w:p w14:paraId="5E584676" w14:textId="77777777" w:rsidR="00E65C70" w:rsidRDefault="00673182" w:rsidP="00E65C70">
      <w:pPr>
        <w:pStyle w:val="ListParagraph"/>
        <w:numPr>
          <w:ilvl w:val="2"/>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Water drainage (to avoid locating EVCS in areas with possible standing water)</w:t>
      </w:r>
    </w:p>
    <w:p w14:paraId="5E47DEB1" w14:textId="43A2F9DC" w:rsidR="00673182" w:rsidRPr="00E65C70" w:rsidRDefault="00673182" w:rsidP="00E65C70">
      <w:pPr>
        <w:pStyle w:val="ListParagraph"/>
        <w:numPr>
          <w:ilvl w:val="2"/>
          <w:numId w:val="11"/>
        </w:numPr>
        <w:autoSpaceDE w:val="0"/>
        <w:autoSpaceDN w:val="0"/>
        <w:adjustRightInd w:val="0"/>
        <w:spacing w:after="0" w:line="240" w:lineRule="auto"/>
        <w:rPr>
          <w:rFonts w:ascii="Arial" w:hAnsi="Arial" w:cs="Arial"/>
          <w:sz w:val="24"/>
          <w:szCs w:val="24"/>
        </w:rPr>
      </w:pPr>
      <w:r w:rsidRPr="00E65C70">
        <w:rPr>
          <w:rFonts w:ascii="Arial" w:hAnsi="Arial" w:cs="Arial"/>
          <w:sz w:val="24"/>
          <w:szCs w:val="24"/>
        </w:rPr>
        <w:t>Site accessible parking, and / or accessibility of proposed EVCS</w:t>
      </w:r>
    </w:p>
    <w:p w14:paraId="06370492" w14:textId="77777777" w:rsidR="00673182" w:rsidRPr="000F4166" w:rsidRDefault="00673182" w:rsidP="00A55A69">
      <w:pPr>
        <w:pStyle w:val="ListParagraph"/>
        <w:numPr>
          <w:ilvl w:val="3"/>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Site slope at proposed EVCS location</w:t>
      </w:r>
    </w:p>
    <w:p w14:paraId="07B70778" w14:textId="77777777" w:rsidR="00673182" w:rsidRPr="000F4166" w:rsidRDefault="00673182" w:rsidP="00A55A69">
      <w:pPr>
        <w:pStyle w:val="ListParagraph"/>
        <w:numPr>
          <w:ilvl w:val="3"/>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Surface conditions</w:t>
      </w:r>
    </w:p>
    <w:p w14:paraId="13A64370" w14:textId="77777777" w:rsidR="00673182" w:rsidRPr="000F4166" w:rsidRDefault="00673182" w:rsidP="00A55A69">
      <w:pPr>
        <w:pStyle w:val="ListParagraph"/>
        <w:numPr>
          <w:ilvl w:val="3"/>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Access path(s) connectivity to on-site uses</w:t>
      </w:r>
    </w:p>
    <w:p w14:paraId="6C75E60B" w14:textId="77777777" w:rsidR="00673182" w:rsidRPr="000F4166" w:rsidRDefault="00673182" w:rsidP="00A55A69">
      <w:pPr>
        <w:pStyle w:val="ListParagraph"/>
        <w:numPr>
          <w:ilvl w:val="2"/>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Visibility of proposed EVCS from uses on site, and/or from public rights-of-way (safety)</w:t>
      </w:r>
    </w:p>
    <w:p w14:paraId="02072358" w14:textId="77777777" w:rsidR="00673182" w:rsidRPr="000F4166" w:rsidRDefault="00673182" w:rsidP="00A55A69">
      <w:pPr>
        <w:pStyle w:val="ListParagraph"/>
        <w:numPr>
          <w:ilvl w:val="2"/>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Site lighting for use of EVCS and general safety</w:t>
      </w:r>
    </w:p>
    <w:p w14:paraId="66E39772" w14:textId="77777777" w:rsidR="00673182" w:rsidRPr="000F4166" w:rsidRDefault="00673182" w:rsidP="00A55A69">
      <w:pPr>
        <w:pStyle w:val="ListParagraph"/>
        <w:numPr>
          <w:ilvl w:val="2"/>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Placement of EVCS to serve only one versus multiple parking stalls (dependent on hosts intended use of the EVCS)</w:t>
      </w:r>
    </w:p>
    <w:p w14:paraId="4435DE43" w14:textId="77777777" w:rsidR="00673182" w:rsidRPr="000F4166" w:rsidRDefault="00673182" w:rsidP="00A55A69">
      <w:pPr>
        <w:pStyle w:val="ListParagraph"/>
        <w:numPr>
          <w:ilvl w:val="2"/>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EVCS protection from vehicle damage through proper placement, and then physical protection (e.g. wheel stops, bollards)</w:t>
      </w:r>
    </w:p>
    <w:p w14:paraId="619C85C2" w14:textId="77777777" w:rsidR="00673182" w:rsidRPr="000F4166" w:rsidRDefault="00673182" w:rsidP="00A55A69">
      <w:pPr>
        <w:pStyle w:val="ListParagraph"/>
        <w:numPr>
          <w:ilvl w:val="3"/>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 xml:space="preserve">EVCS orientation </w:t>
      </w:r>
    </w:p>
    <w:p w14:paraId="4CC44003" w14:textId="77777777" w:rsidR="00673182" w:rsidRPr="000F4166" w:rsidRDefault="00673182" w:rsidP="00A55A69">
      <w:pPr>
        <w:pStyle w:val="ListParagraph"/>
        <w:numPr>
          <w:ilvl w:val="3"/>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 xml:space="preserve">Facilitating ease of human interface </w:t>
      </w:r>
    </w:p>
    <w:p w14:paraId="1FD89972" w14:textId="77777777" w:rsidR="00673182" w:rsidRPr="000F4166" w:rsidRDefault="00673182" w:rsidP="00A55A69">
      <w:pPr>
        <w:pStyle w:val="ListParagraph"/>
        <w:numPr>
          <w:ilvl w:val="3"/>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Minimizing sun exposure on digital screens</w:t>
      </w:r>
    </w:p>
    <w:p w14:paraId="53836289" w14:textId="77777777" w:rsidR="00673182" w:rsidRPr="000F4166" w:rsidRDefault="00673182" w:rsidP="00A55A69">
      <w:pPr>
        <w:pStyle w:val="ListParagraph"/>
        <w:numPr>
          <w:ilvl w:val="3"/>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Facilitating ease of cable management</w:t>
      </w:r>
    </w:p>
    <w:p w14:paraId="7267FD7B" w14:textId="77777777" w:rsidR="00673182" w:rsidRPr="000F4166" w:rsidRDefault="00673182" w:rsidP="00A55A69">
      <w:pPr>
        <w:pStyle w:val="ListParagraph"/>
        <w:numPr>
          <w:ilvl w:val="2"/>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Placement and/or screening of electrical support equipment (e.g. transformers, meter pedestals/cabinets, etc.) as it relates to site aesthetics</w:t>
      </w:r>
    </w:p>
    <w:p w14:paraId="1A743E1D" w14:textId="77777777" w:rsidR="00673182" w:rsidRPr="000F4166" w:rsidRDefault="00673182" w:rsidP="00A55A69">
      <w:pPr>
        <w:pStyle w:val="ListParagraph"/>
        <w:numPr>
          <w:ilvl w:val="2"/>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Need for signage and / or stenciling at the EVCS location(s), and / or as directional signage on large sites</w:t>
      </w:r>
    </w:p>
    <w:p w14:paraId="787F9DB2" w14:textId="77777777" w:rsidR="00673182" w:rsidRPr="000F4166" w:rsidRDefault="00673182" w:rsidP="00673182">
      <w:pPr>
        <w:pStyle w:val="ListParagraph"/>
        <w:autoSpaceDE w:val="0"/>
        <w:autoSpaceDN w:val="0"/>
        <w:adjustRightInd w:val="0"/>
        <w:spacing w:after="0" w:line="240" w:lineRule="auto"/>
        <w:ind w:left="1440"/>
        <w:rPr>
          <w:rFonts w:ascii="Arial" w:hAnsi="Arial" w:cs="Arial"/>
          <w:sz w:val="24"/>
          <w:szCs w:val="24"/>
        </w:rPr>
      </w:pPr>
    </w:p>
    <w:p w14:paraId="52D1BA96" w14:textId="77777777" w:rsidR="00673182" w:rsidRPr="000F4166" w:rsidRDefault="00673182" w:rsidP="00673182">
      <w:pPr>
        <w:pStyle w:val="ListParagraph"/>
        <w:numPr>
          <w:ilvl w:val="0"/>
          <w:numId w:val="11"/>
        </w:numPr>
        <w:autoSpaceDE w:val="0"/>
        <w:autoSpaceDN w:val="0"/>
        <w:adjustRightInd w:val="0"/>
        <w:spacing w:after="0" w:line="240" w:lineRule="auto"/>
        <w:rPr>
          <w:rFonts w:ascii="Arial" w:hAnsi="Arial" w:cs="Arial"/>
          <w:sz w:val="24"/>
          <w:szCs w:val="24"/>
        </w:rPr>
      </w:pPr>
      <w:r w:rsidRPr="000F4166">
        <w:rPr>
          <w:rFonts w:ascii="Arial" w:eastAsiaTheme="minorEastAsia" w:hAnsi="Arial" w:cs="Arial"/>
          <w:sz w:val="24"/>
          <w:szCs w:val="24"/>
        </w:rPr>
        <w:t>Complete permit application from local jurisdiction and electrical load calculation for proposed stations</w:t>
      </w:r>
      <w:r>
        <w:rPr>
          <w:rFonts w:ascii="Arial" w:hAnsi="Arial" w:cs="Arial"/>
          <w:sz w:val="24"/>
          <w:szCs w:val="24"/>
        </w:rPr>
        <w:t xml:space="preserve"> (Include load calculations for EVCS):</w:t>
      </w:r>
    </w:p>
    <w:p w14:paraId="52EFEF52" w14:textId="77777777" w:rsidR="00673182" w:rsidRPr="000F4166" w:rsidRDefault="00673182" w:rsidP="00A55A69">
      <w:pPr>
        <w:pStyle w:val="ListParagraph"/>
        <w:numPr>
          <w:ilvl w:val="2"/>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Mandatory requirements for new construction in new multifamily dwellings of 17 or more units</w:t>
      </w:r>
      <w:r w:rsidRPr="00156E0B">
        <w:rPr>
          <w:rFonts w:ascii="Arial" w:hAnsi="Arial" w:cs="Arial"/>
          <w:sz w:val="24"/>
          <w:szCs w:val="24"/>
        </w:rPr>
        <w:t xml:space="preserve"> to be EV Capable. </w:t>
      </w:r>
      <w:r w:rsidRPr="000F4166">
        <w:rPr>
          <w:rFonts w:ascii="Arial" w:hAnsi="Arial" w:cs="Arial"/>
          <w:sz w:val="24"/>
          <w:szCs w:val="24"/>
        </w:rPr>
        <w:t>3</w:t>
      </w:r>
      <w:r w:rsidRPr="00156E0B">
        <w:rPr>
          <w:rFonts w:ascii="Arial" w:hAnsi="Arial" w:cs="Arial"/>
          <w:sz w:val="24"/>
          <w:szCs w:val="24"/>
        </w:rPr>
        <w:t>%</w:t>
      </w:r>
      <w:r w:rsidRPr="000F4166">
        <w:rPr>
          <w:rFonts w:ascii="Arial" w:hAnsi="Arial" w:cs="Arial"/>
          <w:sz w:val="24"/>
          <w:szCs w:val="24"/>
        </w:rPr>
        <w:t xml:space="preserve"> of the total parking spaces</w:t>
      </w:r>
      <w:r w:rsidRPr="00156E0B">
        <w:rPr>
          <w:rFonts w:ascii="Arial" w:hAnsi="Arial" w:cs="Arial"/>
          <w:sz w:val="24"/>
          <w:szCs w:val="24"/>
        </w:rPr>
        <w:t>,</w:t>
      </w:r>
      <w:r w:rsidRPr="000F4166">
        <w:rPr>
          <w:rFonts w:ascii="Arial" w:hAnsi="Arial" w:cs="Arial"/>
          <w:sz w:val="24"/>
          <w:szCs w:val="24"/>
        </w:rPr>
        <w:t xml:space="preserve"> but not less than </w:t>
      </w:r>
      <w:r w:rsidRPr="00156E0B">
        <w:rPr>
          <w:rFonts w:ascii="Arial" w:hAnsi="Arial" w:cs="Arial"/>
          <w:sz w:val="24"/>
          <w:szCs w:val="24"/>
        </w:rPr>
        <w:t>one,</w:t>
      </w:r>
      <w:r w:rsidRPr="000F4166">
        <w:rPr>
          <w:rFonts w:ascii="Arial" w:hAnsi="Arial" w:cs="Arial"/>
          <w:sz w:val="24"/>
          <w:szCs w:val="24"/>
        </w:rPr>
        <w:t xml:space="preserve"> shall be capable for supporting future EVCS. (CALGreen Code Section 4.106.4.2)</w:t>
      </w:r>
    </w:p>
    <w:p w14:paraId="59BD0D08" w14:textId="77777777" w:rsidR="00673182" w:rsidRPr="000F4166" w:rsidRDefault="00673182" w:rsidP="00673182">
      <w:pPr>
        <w:autoSpaceDE w:val="0"/>
        <w:autoSpaceDN w:val="0"/>
        <w:adjustRightInd w:val="0"/>
        <w:spacing w:after="0" w:line="240" w:lineRule="auto"/>
        <w:rPr>
          <w:rFonts w:ascii="Arial" w:hAnsi="Arial" w:cs="Arial"/>
          <w:sz w:val="24"/>
          <w:szCs w:val="24"/>
        </w:rPr>
      </w:pPr>
    </w:p>
    <w:p w14:paraId="44A9C97E" w14:textId="77777777" w:rsidR="00673182" w:rsidRPr="000F4166" w:rsidRDefault="00673182" w:rsidP="00673182">
      <w:pPr>
        <w:pStyle w:val="ListParagraph"/>
        <w:numPr>
          <w:ilvl w:val="0"/>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 xml:space="preserve">Contact </w:t>
      </w:r>
      <w:r w:rsidR="00624D9A">
        <w:rPr>
          <w:rFonts w:ascii="Arial" w:hAnsi="Arial" w:cs="Arial"/>
          <w:sz w:val="24"/>
          <w:szCs w:val="24"/>
        </w:rPr>
        <w:t xml:space="preserve">local </w:t>
      </w:r>
      <w:r w:rsidR="0043559E">
        <w:rPr>
          <w:rFonts w:ascii="Arial" w:hAnsi="Arial" w:cs="Arial"/>
          <w:sz w:val="24"/>
          <w:szCs w:val="24"/>
        </w:rPr>
        <w:t>utility</w:t>
      </w:r>
      <w:r w:rsidRPr="000F4166">
        <w:rPr>
          <w:rFonts w:ascii="Arial" w:hAnsi="Arial" w:cs="Arial"/>
          <w:sz w:val="24"/>
          <w:szCs w:val="24"/>
        </w:rPr>
        <w:t xml:space="preserve"> </w:t>
      </w:r>
      <w:r w:rsidR="00624D9A">
        <w:rPr>
          <w:rFonts w:ascii="Arial" w:hAnsi="Arial" w:cs="Arial"/>
          <w:sz w:val="24"/>
          <w:szCs w:val="24"/>
        </w:rPr>
        <w:t xml:space="preserve">provider </w:t>
      </w:r>
      <w:r w:rsidRPr="000F4166">
        <w:rPr>
          <w:rFonts w:ascii="Arial" w:hAnsi="Arial" w:cs="Arial"/>
          <w:sz w:val="24"/>
          <w:szCs w:val="24"/>
        </w:rPr>
        <w:t>for service work order for utility upgrades/notification of new service.</w:t>
      </w:r>
      <w:r>
        <w:rPr>
          <w:rFonts w:ascii="Arial" w:hAnsi="Arial" w:cs="Arial"/>
          <w:sz w:val="24"/>
          <w:szCs w:val="24"/>
        </w:rPr>
        <w:t xml:space="preserve"> File </w:t>
      </w:r>
      <w:r w:rsidR="0043559E">
        <w:rPr>
          <w:rFonts w:ascii="Arial" w:hAnsi="Arial" w:cs="Arial"/>
          <w:sz w:val="24"/>
          <w:szCs w:val="24"/>
        </w:rPr>
        <w:t xml:space="preserve">appropriate </w:t>
      </w:r>
      <w:r>
        <w:rPr>
          <w:rFonts w:ascii="Arial" w:hAnsi="Arial" w:cs="Arial"/>
          <w:sz w:val="24"/>
          <w:szCs w:val="24"/>
        </w:rPr>
        <w:t>Service and Meter Request Form</w:t>
      </w:r>
      <w:r w:rsidR="0043559E">
        <w:rPr>
          <w:rFonts w:ascii="Arial" w:hAnsi="Arial" w:cs="Arial"/>
          <w:sz w:val="24"/>
          <w:szCs w:val="24"/>
        </w:rPr>
        <w:t>.</w:t>
      </w:r>
    </w:p>
    <w:p w14:paraId="40A3BB98" w14:textId="77777777" w:rsidR="00673182" w:rsidRPr="000F4166" w:rsidRDefault="00673182" w:rsidP="00A55A69">
      <w:pPr>
        <w:pStyle w:val="ListParagraph"/>
        <w:numPr>
          <w:ilvl w:val="2"/>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 xml:space="preserve">Ensure </w:t>
      </w:r>
      <w:r w:rsidR="0043559E">
        <w:rPr>
          <w:rFonts w:ascii="Arial" w:hAnsi="Arial" w:cs="Arial"/>
          <w:sz w:val="24"/>
          <w:szCs w:val="24"/>
        </w:rPr>
        <w:t>utility</w:t>
      </w:r>
      <w:r w:rsidRPr="000F4166">
        <w:rPr>
          <w:rFonts w:ascii="Arial" w:hAnsi="Arial" w:cs="Arial"/>
          <w:sz w:val="24"/>
          <w:szCs w:val="24"/>
        </w:rPr>
        <w:t xml:space="preserve"> work order is approved. Any work on the utility side of the electric service requires a work order and disconnect/re-connect.</w:t>
      </w:r>
    </w:p>
    <w:p w14:paraId="6460815F" w14:textId="77777777" w:rsidR="00673182" w:rsidRPr="000F4166" w:rsidRDefault="00673182" w:rsidP="00A55A69">
      <w:pPr>
        <w:pStyle w:val="ListParagraph"/>
        <w:numPr>
          <w:ilvl w:val="2"/>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 xml:space="preserve">Following </w:t>
      </w:r>
      <w:r w:rsidR="0043559E">
        <w:rPr>
          <w:rFonts w:ascii="Arial" w:hAnsi="Arial" w:cs="Arial"/>
          <w:sz w:val="24"/>
          <w:szCs w:val="24"/>
        </w:rPr>
        <w:t>utility</w:t>
      </w:r>
      <w:r w:rsidRPr="000F4166">
        <w:rPr>
          <w:rFonts w:ascii="Arial" w:hAnsi="Arial" w:cs="Arial"/>
          <w:sz w:val="24"/>
          <w:szCs w:val="24"/>
        </w:rPr>
        <w:t xml:space="preserve"> approval, permit is approved, issued and appropriately posted.</w:t>
      </w:r>
    </w:p>
    <w:p w14:paraId="654FFA78" w14:textId="77777777" w:rsidR="00673182" w:rsidRPr="000F4166" w:rsidRDefault="00673182" w:rsidP="00673182">
      <w:pPr>
        <w:autoSpaceDE w:val="0"/>
        <w:autoSpaceDN w:val="0"/>
        <w:adjustRightInd w:val="0"/>
        <w:spacing w:after="0" w:line="240" w:lineRule="auto"/>
        <w:rPr>
          <w:rFonts w:ascii="Arial" w:hAnsi="Arial" w:cs="Arial"/>
          <w:sz w:val="24"/>
          <w:szCs w:val="24"/>
        </w:rPr>
      </w:pPr>
    </w:p>
    <w:p w14:paraId="4848A915" w14:textId="77777777" w:rsidR="00673182" w:rsidRPr="000F4166" w:rsidRDefault="00673182" w:rsidP="00673182">
      <w:pPr>
        <w:pStyle w:val="ListParagraph"/>
        <w:numPr>
          <w:ilvl w:val="0"/>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lastRenderedPageBreak/>
        <w:t>Construction plans indicate how requirements for types of wiring and installation siting. Show compliance with requirements of NFPA 70, CEC Article 625.</w:t>
      </w:r>
    </w:p>
    <w:p w14:paraId="268B5C27" w14:textId="77777777" w:rsidR="00673182" w:rsidRPr="000F4166" w:rsidRDefault="00673182" w:rsidP="00673182">
      <w:pPr>
        <w:pStyle w:val="ListParagraph"/>
        <w:rPr>
          <w:rFonts w:ascii="Arial" w:hAnsi="Arial" w:cs="Arial"/>
          <w:sz w:val="24"/>
          <w:szCs w:val="24"/>
        </w:rPr>
      </w:pPr>
    </w:p>
    <w:p w14:paraId="4B5B0F9F" w14:textId="77777777" w:rsidR="00673182" w:rsidRPr="00A55A69" w:rsidRDefault="00673182" w:rsidP="00A55A69">
      <w:pPr>
        <w:pStyle w:val="ListParagraph"/>
        <w:numPr>
          <w:ilvl w:val="0"/>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 xml:space="preserve">Construction plans show compliance with </w:t>
      </w:r>
      <w:r w:rsidRPr="000F4166">
        <w:rPr>
          <w:rFonts w:ascii="Arial" w:hAnsi="Arial" w:cs="Arial"/>
        </w:rPr>
        <w:t>the</w:t>
      </w:r>
      <w:r w:rsidRPr="000F4166">
        <w:rPr>
          <w:rFonts w:ascii="Arial" w:hAnsi="Arial" w:cs="Arial"/>
          <w:sz w:val="24"/>
          <w:szCs w:val="24"/>
        </w:rPr>
        <w:t xml:space="preserve"> California Building Code Title 24, Part 2, Section 11B-812 and Section 11B-228.</w:t>
      </w:r>
    </w:p>
    <w:p w14:paraId="7F731D3A" w14:textId="77777777" w:rsidR="00673182" w:rsidRPr="000F4166" w:rsidRDefault="00673182" w:rsidP="00A55A69">
      <w:pPr>
        <w:pStyle w:val="ListParagraph"/>
        <w:numPr>
          <w:ilvl w:val="2"/>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Signage for EVCS (International Symbol of Accessibility (ISA) signage for ADA accessible spots be provided in compliance with Section 11B-812.8).</w:t>
      </w:r>
    </w:p>
    <w:p w14:paraId="7E352B6F" w14:textId="77777777" w:rsidR="00673182" w:rsidRPr="000F4166" w:rsidRDefault="00673182" w:rsidP="00A55A69">
      <w:pPr>
        <w:pStyle w:val="ListParagraph"/>
        <w:numPr>
          <w:ilvl w:val="2"/>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For a facility for public and common use, minimum number of EVCS required to comply with Section 11B-812.</w:t>
      </w:r>
    </w:p>
    <w:p w14:paraId="58D03AC8" w14:textId="77777777" w:rsidR="00673182" w:rsidRPr="000F4166" w:rsidRDefault="00673182" w:rsidP="00673182">
      <w:pPr>
        <w:autoSpaceDE w:val="0"/>
        <w:autoSpaceDN w:val="0"/>
        <w:adjustRightInd w:val="0"/>
        <w:spacing w:after="0" w:line="240" w:lineRule="auto"/>
        <w:rPr>
          <w:rFonts w:ascii="Arial" w:hAnsi="Arial" w:cs="Arial"/>
          <w:sz w:val="24"/>
          <w:szCs w:val="24"/>
        </w:rPr>
      </w:pPr>
    </w:p>
    <w:p w14:paraId="476BF56E" w14:textId="77777777" w:rsidR="00673182" w:rsidRPr="000F4166" w:rsidRDefault="00673182" w:rsidP="00673182">
      <w:pPr>
        <w:autoSpaceDE w:val="0"/>
        <w:autoSpaceDN w:val="0"/>
        <w:adjustRightInd w:val="0"/>
        <w:spacing w:after="0" w:line="240" w:lineRule="auto"/>
        <w:rPr>
          <w:rFonts w:ascii="Arial" w:hAnsi="Arial" w:cs="Arial"/>
          <w:b/>
          <w:sz w:val="24"/>
          <w:szCs w:val="24"/>
          <w:u w:val="single"/>
        </w:rPr>
      </w:pPr>
      <w:r w:rsidRPr="000F4166">
        <w:rPr>
          <w:rFonts w:ascii="Arial" w:hAnsi="Arial" w:cs="Arial"/>
          <w:b/>
          <w:sz w:val="24"/>
          <w:szCs w:val="24"/>
          <w:u w:val="single"/>
        </w:rPr>
        <w:t>Equipment and Scheduling</w:t>
      </w:r>
    </w:p>
    <w:p w14:paraId="13B35095" w14:textId="77777777" w:rsidR="00673182" w:rsidRPr="000F4166" w:rsidRDefault="00673182" w:rsidP="00673182">
      <w:pPr>
        <w:pStyle w:val="ListParagraph"/>
        <w:numPr>
          <w:ilvl w:val="0"/>
          <w:numId w:val="11"/>
        </w:numPr>
        <w:autoSpaceDE w:val="0"/>
        <w:autoSpaceDN w:val="0"/>
        <w:adjustRightInd w:val="0"/>
        <w:spacing w:after="0" w:line="240" w:lineRule="auto"/>
        <w:rPr>
          <w:rFonts w:ascii="Arial" w:eastAsiaTheme="minorEastAsia" w:hAnsi="Arial" w:cs="Arial"/>
          <w:sz w:val="24"/>
          <w:szCs w:val="24"/>
        </w:rPr>
      </w:pPr>
      <w:r w:rsidRPr="000F4166">
        <w:rPr>
          <w:rFonts w:ascii="Arial" w:eastAsiaTheme="minorEastAsia" w:hAnsi="Arial" w:cs="Arial"/>
          <w:sz w:val="24"/>
          <w:szCs w:val="24"/>
        </w:rPr>
        <w:t>Schedule all necessary contract work for installation of new service (if applicable), and pulling wires from electric panel(s) / meter pedestals to parking structure(s) or lot(s)</w:t>
      </w:r>
      <w:r>
        <w:rPr>
          <w:rFonts w:ascii="Arial" w:hAnsi="Arial" w:cs="Arial"/>
          <w:sz w:val="24"/>
          <w:szCs w:val="24"/>
        </w:rPr>
        <w:t>:</w:t>
      </w:r>
    </w:p>
    <w:p w14:paraId="612732E0" w14:textId="77777777" w:rsidR="00673182" w:rsidRPr="000F4166" w:rsidRDefault="00673182" w:rsidP="00A55A69">
      <w:pPr>
        <w:pStyle w:val="ListParagraph"/>
        <w:numPr>
          <w:ilvl w:val="2"/>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Boring, trenching, concrete and/or paving restoration if these operations are included in project scope</w:t>
      </w:r>
    </w:p>
    <w:p w14:paraId="37D7B7E8" w14:textId="77777777" w:rsidR="00673182" w:rsidRPr="000F4166" w:rsidRDefault="00673182" w:rsidP="00A55A69">
      <w:pPr>
        <w:pStyle w:val="ListParagraph"/>
        <w:numPr>
          <w:ilvl w:val="2"/>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Indoor-rated EVCS can be in</w:t>
      </w:r>
      <w:r w:rsidR="00F232B6">
        <w:rPr>
          <w:rFonts w:ascii="Arial" w:hAnsi="Arial" w:cs="Arial"/>
          <w:sz w:val="24"/>
          <w:szCs w:val="24"/>
        </w:rPr>
        <w:t>stalled in a garage (CEC 625.50)</w:t>
      </w:r>
    </w:p>
    <w:p w14:paraId="69B714C6" w14:textId="77777777" w:rsidR="00673182" w:rsidRPr="000F4166" w:rsidRDefault="00673182" w:rsidP="00A55A69">
      <w:pPr>
        <w:pStyle w:val="ListParagraph"/>
        <w:numPr>
          <w:ilvl w:val="2"/>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Outdoor installations requir</w:t>
      </w:r>
      <w:r w:rsidR="00F232B6">
        <w:rPr>
          <w:rFonts w:ascii="Arial" w:hAnsi="Arial" w:cs="Arial"/>
          <w:sz w:val="24"/>
          <w:szCs w:val="24"/>
        </w:rPr>
        <w:t>e outdoor-rated EVCS (CEC 625.50</w:t>
      </w:r>
      <w:r w:rsidRPr="000F4166">
        <w:rPr>
          <w:rFonts w:ascii="Arial" w:hAnsi="Arial" w:cs="Arial"/>
          <w:sz w:val="24"/>
          <w:szCs w:val="24"/>
        </w:rPr>
        <w:t>)</w:t>
      </w:r>
    </w:p>
    <w:p w14:paraId="2FA4D370" w14:textId="77777777" w:rsidR="00673182" w:rsidRPr="000F4166" w:rsidRDefault="00673182" w:rsidP="00A55A69">
      <w:pPr>
        <w:pStyle w:val="ListParagraph"/>
        <w:numPr>
          <w:ilvl w:val="2"/>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Coordinate with property manager, Homeowners Association, property owner(s), and/or tenants for scheduling installation</w:t>
      </w:r>
    </w:p>
    <w:p w14:paraId="61502B8E" w14:textId="77777777" w:rsidR="00673182" w:rsidRPr="000F4166" w:rsidRDefault="00673182" w:rsidP="00673182">
      <w:pPr>
        <w:pStyle w:val="ListParagraph"/>
        <w:ind w:left="1440"/>
        <w:rPr>
          <w:rFonts w:ascii="Arial" w:hAnsi="Arial" w:cs="Arial"/>
          <w:sz w:val="24"/>
          <w:szCs w:val="24"/>
        </w:rPr>
      </w:pPr>
    </w:p>
    <w:p w14:paraId="5BA3C572" w14:textId="77777777" w:rsidR="00673182" w:rsidRPr="000F4166" w:rsidRDefault="00673182" w:rsidP="00673182">
      <w:pPr>
        <w:pStyle w:val="ListParagraph"/>
        <w:numPr>
          <w:ilvl w:val="0"/>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Coordinate with the utility for markings of existing power lines, gas lines or other infrastructure is completed and utilize “call before you dig” services (811), service upgrade, new service/meter pull.</w:t>
      </w:r>
    </w:p>
    <w:p w14:paraId="34DA7E9B" w14:textId="77777777" w:rsidR="00673182" w:rsidRPr="000F4166" w:rsidRDefault="00673182" w:rsidP="00673182">
      <w:pPr>
        <w:autoSpaceDE w:val="0"/>
        <w:autoSpaceDN w:val="0"/>
        <w:adjustRightInd w:val="0"/>
        <w:spacing w:after="0" w:line="240" w:lineRule="auto"/>
        <w:rPr>
          <w:rFonts w:ascii="Arial" w:hAnsi="Arial" w:cs="Arial"/>
          <w:b/>
          <w:sz w:val="24"/>
          <w:szCs w:val="24"/>
          <w:u w:val="single"/>
        </w:rPr>
      </w:pPr>
      <w:r w:rsidRPr="000F4166">
        <w:rPr>
          <w:rFonts w:ascii="Arial" w:hAnsi="Arial" w:cs="Arial"/>
          <w:sz w:val="24"/>
          <w:szCs w:val="24"/>
        </w:rPr>
        <w:br/>
      </w:r>
      <w:r w:rsidRPr="000F4166">
        <w:rPr>
          <w:rFonts w:ascii="Arial" w:hAnsi="Arial" w:cs="Arial"/>
          <w:b/>
          <w:sz w:val="24"/>
          <w:szCs w:val="24"/>
          <w:u w:val="single"/>
        </w:rPr>
        <w:t xml:space="preserve">Installation </w:t>
      </w:r>
    </w:p>
    <w:p w14:paraId="3D37D221" w14:textId="77777777" w:rsidR="00673182" w:rsidRPr="000F4166" w:rsidRDefault="00673182" w:rsidP="00673182">
      <w:pPr>
        <w:pStyle w:val="ListParagraph"/>
        <w:numPr>
          <w:ilvl w:val="0"/>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Secure the construction area appropriately (e.g. temporary fencing, barriers and signage) for safe working conditions. Prepare mounting surface prior to installation.</w:t>
      </w:r>
    </w:p>
    <w:p w14:paraId="21852351" w14:textId="77777777" w:rsidR="00673182" w:rsidRPr="000F4166" w:rsidRDefault="00673182" w:rsidP="00673182">
      <w:pPr>
        <w:pStyle w:val="ListParagraph"/>
        <w:autoSpaceDE w:val="0"/>
        <w:autoSpaceDN w:val="0"/>
        <w:adjustRightInd w:val="0"/>
        <w:spacing w:after="0" w:line="240" w:lineRule="auto"/>
        <w:rPr>
          <w:rFonts w:ascii="Arial" w:hAnsi="Arial" w:cs="Arial"/>
          <w:sz w:val="24"/>
          <w:szCs w:val="24"/>
        </w:rPr>
      </w:pPr>
    </w:p>
    <w:p w14:paraId="0BA8A06A" w14:textId="77777777" w:rsidR="00673182" w:rsidRPr="000F4166" w:rsidRDefault="00673182" w:rsidP="00673182">
      <w:pPr>
        <w:pStyle w:val="ListParagraph"/>
        <w:numPr>
          <w:ilvl w:val="0"/>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 xml:space="preserve">Remove material to run conduit and/or wiring (i.e., drywall, insulation, pavers, concrete, pavement, earth, etc.). </w:t>
      </w:r>
    </w:p>
    <w:p w14:paraId="5F1EA8A5" w14:textId="77777777" w:rsidR="00673182" w:rsidRPr="000F4166" w:rsidRDefault="00673182" w:rsidP="00673182">
      <w:pPr>
        <w:autoSpaceDE w:val="0"/>
        <w:autoSpaceDN w:val="0"/>
        <w:adjustRightInd w:val="0"/>
        <w:spacing w:after="0" w:line="240" w:lineRule="auto"/>
        <w:rPr>
          <w:rFonts w:ascii="Arial" w:hAnsi="Arial" w:cs="Arial"/>
          <w:sz w:val="24"/>
          <w:szCs w:val="24"/>
        </w:rPr>
      </w:pPr>
    </w:p>
    <w:p w14:paraId="3638AD3D" w14:textId="77777777" w:rsidR="00673182" w:rsidRPr="000F4166" w:rsidRDefault="00673182" w:rsidP="00673182">
      <w:pPr>
        <w:pStyle w:val="ListParagraph"/>
        <w:numPr>
          <w:ilvl w:val="0"/>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Install rough electrical conduit, boxes and fittings, subpanels etc. in walls, ceilings, floors and trenches to be covered.</w:t>
      </w:r>
    </w:p>
    <w:p w14:paraId="375ADB32" w14:textId="77777777" w:rsidR="00673182" w:rsidRPr="000F4166" w:rsidRDefault="00673182" w:rsidP="00673182">
      <w:pPr>
        <w:pStyle w:val="ListParagraph"/>
        <w:rPr>
          <w:rFonts w:ascii="Arial" w:hAnsi="Arial" w:cs="Arial"/>
          <w:sz w:val="24"/>
          <w:szCs w:val="24"/>
        </w:rPr>
      </w:pPr>
    </w:p>
    <w:p w14:paraId="3397E56E" w14:textId="77777777" w:rsidR="00673182" w:rsidRPr="000F4166" w:rsidRDefault="00673182" w:rsidP="00673182">
      <w:pPr>
        <w:pStyle w:val="ListParagraph"/>
        <w:numPr>
          <w:ilvl w:val="0"/>
          <w:numId w:val="11"/>
        </w:numPr>
        <w:autoSpaceDE w:val="0"/>
        <w:autoSpaceDN w:val="0"/>
        <w:adjustRightInd w:val="0"/>
        <w:spacing w:after="0" w:line="240" w:lineRule="auto"/>
        <w:rPr>
          <w:rFonts w:ascii="Arial" w:eastAsiaTheme="minorEastAsia" w:hAnsi="Arial" w:cs="Arial"/>
          <w:sz w:val="24"/>
          <w:szCs w:val="24"/>
        </w:rPr>
      </w:pPr>
      <w:r w:rsidRPr="000F4166">
        <w:rPr>
          <w:rFonts w:ascii="Arial" w:eastAsiaTheme="minorEastAsia" w:hAnsi="Arial" w:cs="Arial"/>
          <w:sz w:val="24"/>
          <w:szCs w:val="24"/>
        </w:rPr>
        <w:t>Request a rough inspection from the building inspection office prior to covering any rough electrical installations.</w:t>
      </w:r>
    </w:p>
    <w:p w14:paraId="654985C0" w14:textId="77777777" w:rsidR="00673182" w:rsidRPr="000F4166" w:rsidRDefault="00673182" w:rsidP="00673182">
      <w:pPr>
        <w:autoSpaceDE w:val="0"/>
        <w:autoSpaceDN w:val="0"/>
        <w:adjustRightInd w:val="0"/>
        <w:spacing w:after="0" w:line="240" w:lineRule="auto"/>
        <w:rPr>
          <w:rFonts w:ascii="Arial" w:hAnsi="Arial" w:cs="Arial"/>
          <w:sz w:val="24"/>
          <w:szCs w:val="24"/>
        </w:rPr>
      </w:pPr>
    </w:p>
    <w:p w14:paraId="509CF9F4" w14:textId="77777777" w:rsidR="00673182" w:rsidRDefault="00673182" w:rsidP="00673182">
      <w:pPr>
        <w:pStyle w:val="ListParagraph"/>
        <w:numPr>
          <w:ilvl w:val="0"/>
          <w:numId w:val="11"/>
        </w:numPr>
        <w:autoSpaceDE w:val="0"/>
        <w:autoSpaceDN w:val="0"/>
        <w:adjustRightInd w:val="0"/>
        <w:spacing w:after="0" w:line="240" w:lineRule="auto"/>
        <w:rPr>
          <w:rFonts w:ascii="Arial" w:hAnsi="Arial" w:cs="Arial"/>
          <w:sz w:val="24"/>
          <w:szCs w:val="24"/>
        </w:rPr>
      </w:pPr>
      <w:r w:rsidRPr="000F4166">
        <w:rPr>
          <w:rFonts w:ascii="Arial" w:eastAsiaTheme="minorEastAsia" w:hAnsi="Arial" w:cs="Arial"/>
          <w:sz w:val="24"/>
          <w:szCs w:val="24"/>
        </w:rPr>
        <w:t>Install charging unit(s) per manufacturer instructions and permitted construction plans. (CEC 110.3)</w:t>
      </w:r>
    </w:p>
    <w:p w14:paraId="312DF25D" w14:textId="77777777" w:rsidR="00673182" w:rsidRPr="00DA08F0" w:rsidRDefault="00673182" w:rsidP="00DA08F0">
      <w:pPr>
        <w:pStyle w:val="ListParagraph"/>
        <w:numPr>
          <w:ilvl w:val="2"/>
          <w:numId w:val="11"/>
        </w:numPr>
        <w:autoSpaceDE w:val="0"/>
        <w:autoSpaceDN w:val="0"/>
        <w:adjustRightInd w:val="0"/>
        <w:spacing w:after="0" w:line="240" w:lineRule="auto"/>
        <w:rPr>
          <w:rFonts w:ascii="Arial" w:hAnsi="Arial" w:cs="Arial"/>
          <w:sz w:val="24"/>
          <w:szCs w:val="24"/>
        </w:rPr>
      </w:pPr>
      <w:r w:rsidRPr="00A55A69">
        <w:rPr>
          <w:rFonts w:ascii="Arial" w:hAnsi="Arial" w:cs="Arial"/>
          <w:sz w:val="24"/>
          <w:szCs w:val="24"/>
        </w:rPr>
        <w:t>Install circuit conductors of appropriate size to comply with rating of the overcurrent protection. Securely fasten wiring to the structure. (CEC 300.11, CEC 210.19, CEC 215.2(A), CEC 110.3(B); CEC 310.15(B)</w:t>
      </w:r>
      <w:r w:rsidR="00FC33C8" w:rsidRPr="00A55A69">
        <w:rPr>
          <w:rFonts w:ascii="Arial" w:hAnsi="Arial" w:cs="Arial"/>
          <w:sz w:val="24"/>
          <w:szCs w:val="24"/>
        </w:rPr>
        <w:t>; CEC 625.40</w:t>
      </w:r>
      <w:r w:rsidRPr="00A55A69">
        <w:rPr>
          <w:rFonts w:ascii="Arial" w:hAnsi="Arial" w:cs="Arial"/>
          <w:sz w:val="24"/>
          <w:szCs w:val="24"/>
        </w:rPr>
        <w:t xml:space="preserve">)  </w:t>
      </w:r>
    </w:p>
    <w:p w14:paraId="4AB7A2C4" w14:textId="77777777" w:rsidR="00673182" w:rsidRPr="00DA08F0" w:rsidRDefault="00673182" w:rsidP="00DA08F0">
      <w:pPr>
        <w:pStyle w:val="ListParagraph"/>
        <w:numPr>
          <w:ilvl w:val="2"/>
          <w:numId w:val="11"/>
        </w:numPr>
        <w:autoSpaceDE w:val="0"/>
        <w:autoSpaceDN w:val="0"/>
        <w:adjustRightInd w:val="0"/>
        <w:spacing w:after="0" w:line="240" w:lineRule="auto"/>
        <w:rPr>
          <w:rFonts w:ascii="Arial" w:hAnsi="Arial" w:cs="Arial"/>
          <w:sz w:val="24"/>
          <w:szCs w:val="24"/>
        </w:rPr>
      </w:pPr>
      <w:r w:rsidRPr="00396D97">
        <w:rPr>
          <w:rFonts w:ascii="Arial" w:hAnsi="Arial" w:cs="Arial"/>
          <w:sz w:val="24"/>
          <w:szCs w:val="24"/>
        </w:rPr>
        <w:t>Identify and install properly sized equipment grounding conductor with the branch circuit. Connect at the EVCS and panelboard or service. (CEC 250.110, 112, 114, 119, 120, 122; CEC 300.3(B))</w:t>
      </w:r>
    </w:p>
    <w:p w14:paraId="01EC0FE6" w14:textId="77777777" w:rsidR="00673182" w:rsidRPr="00396D97" w:rsidRDefault="00673182" w:rsidP="00A55A69">
      <w:pPr>
        <w:pStyle w:val="ListParagraph"/>
        <w:numPr>
          <w:ilvl w:val="2"/>
          <w:numId w:val="11"/>
        </w:numPr>
        <w:autoSpaceDE w:val="0"/>
        <w:autoSpaceDN w:val="0"/>
        <w:adjustRightInd w:val="0"/>
        <w:spacing w:after="0" w:line="240" w:lineRule="auto"/>
        <w:rPr>
          <w:rFonts w:ascii="Arial" w:hAnsi="Arial" w:cs="Arial"/>
          <w:sz w:val="24"/>
          <w:szCs w:val="24"/>
        </w:rPr>
      </w:pPr>
      <w:r w:rsidRPr="00396D97">
        <w:rPr>
          <w:rFonts w:ascii="Arial" w:hAnsi="Arial" w:cs="Arial"/>
          <w:sz w:val="24"/>
          <w:szCs w:val="24"/>
        </w:rPr>
        <w:t>Bring grounded conductor to the service disconnect and bond to the enclosure. (CEC 250.24 (C))</w:t>
      </w:r>
    </w:p>
    <w:p w14:paraId="582AA419" w14:textId="77777777" w:rsidR="00673182" w:rsidRPr="00DA08F0" w:rsidRDefault="00673182" w:rsidP="00DA08F0">
      <w:pPr>
        <w:pStyle w:val="ListParagraph"/>
        <w:numPr>
          <w:ilvl w:val="2"/>
          <w:numId w:val="11"/>
        </w:numPr>
        <w:autoSpaceDE w:val="0"/>
        <w:autoSpaceDN w:val="0"/>
        <w:adjustRightInd w:val="0"/>
        <w:spacing w:after="0" w:line="240" w:lineRule="auto"/>
        <w:rPr>
          <w:rFonts w:ascii="Arial" w:hAnsi="Arial" w:cs="Arial"/>
          <w:sz w:val="24"/>
          <w:szCs w:val="24"/>
        </w:rPr>
      </w:pPr>
      <w:r w:rsidRPr="00396D97">
        <w:rPr>
          <w:rFonts w:ascii="Arial" w:hAnsi="Arial" w:cs="Arial"/>
          <w:sz w:val="24"/>
          <w:szCs w:val="24"/>
        </w:rPr>
        <w:t>Install overcurrent protection for any newly installed service equipment and conductors. (CEC 230.90, 91)</w:t>
      </w:r>
    </w:p>
    <w:p w14:paraId="76E6401A" w14:textId="3B27BA62" w:rsidR="00673182" w:rsidRPr="00DA08F0" w:rsidRDefault="00673182" w:rsidP="00DA08F0">
      <w:pPr>
        <w:pStyle w:val="ListParagraph"/>
        <w:numPr>
          <w:ilvl w:val="2"/>
          <w:numId w:val="11"/>
        </w:numPr>
        <w:autoSpaceDE w:val="0"/>
        <w:autoSpaceDN w:val="0"/>
        <w:adjustRightInd w:val="0"/>
        <w:spacing w:after="0" w:line="240" w:lineRule="auto"/>
        <w:rPr>
          <w:rFonts w:ascii="Arial" w:hAnsi="Arial" w:cs="Arial"/>
          <w:sz w:val="24"/>
          <w:szCs w:val="24"/>
        </w:rPr>
      </w:pPr>
      <w:r w:rsidRPr="00396D97">
        <w:rPr>
          <w:rFonts w:ascii="Arial" w:hAnsi="Arial" w:cs="Arial"/>
          <w:sz w:val="24"/>
          <w:szCs w:val="24"/>
        </w:rPr>
        <w:lastRenderedPageBreak/>
        <w:t>Install disconnect in proper readily accessible location for EVCS that is rated more than 60 amperes or more than 150 Volts to ground</w:t>
      </w:r>
      <w:r w:rsidR="00E65C70">
        <w:rPr>
          <w:rFonts w:ascii="Arial" w:hAnsi="Arial" w:cs="Arial"/>
          <w:sz w:val="24"/>
          <w:szCs w:val="24"/>
        </w:rPr>
        <w:t>.</w:t>
      </w:r>
      <w:r w:rsidRPr="00396D97">
        <w:rPr>
          <w:rFonts w:ascii="Arial" w:hAnsi="Arial" w:cs="Arial"/>
          <w:sz w:val="24"/>
          <w:szCs w:val="24"/>
        </w:rPr>
        <w:t xml:space="preserve"> (CEC 625.23) If additional service disconnects are installed, verify that they are grouped and do not exceed the maximum number of service disconnects</w:t>
      </w:r>
      <w:r>
        <w:rPr>
          <w:rFonts w:ascii="Arial" w:hAnsi="Arial" w:cs="Arial"/>
          <w:sz w:val="24"/>
          <w:szCs w:val="24"/>
        </w:rPr>
        <w:t>.</w:t>
      </w:r>
      <w:r w:rsidRPr="00396D97">
        <w:rPr>
          <w:rFonts w:ascii="Arial" w:hAnsi="Arial" w:cs="Arial"/>
          <w:sz w:val="24"/>
          <w:szCs w:val="24"/>
        </w:rPr>
        <w:t xml:space="preserve"> (CEC 230.71, 72)</w:t>
      </w:r>
    </w:p>
    <w:p w14:paraId="7A36214C" w14:textId="77777777" w:rsidR="00673182" w:rsidRPr="00DA08F0" w:rsidRDefault="00673182" w:rsidP="00DA08F0">
      <w:pPr>
        <w:pStyle w:val="ListParagraph"/>
        <w:numPr>
          <w:ilvl w:val="2"/>
          <w:numId w:val="11"/>
        </w:numPr>
        <w:autoSpaceDE w:val="0"/>
        <w:autoSpaceDN w:val="0"/>
        <w:adjustRightInd w:val="0"/>
        <w:spacing w:after="0" w:line="240" w:lineRule="auto"/>
        <w:rPr>
          <w:rFonts w:ascii="Arial" w:hAnsi="Arial" w:cs="Arial"/>
          <w:sz w:val="24"/>
          <w:szCs w:val="24"/>
        </w:rPr>
      </w:pPr>
      <w:r w:rsidRPr="00396D97">
        <w:rPr>
          <w:rFonts w:ascii="Arial" w:hAnsi="Arial" w:cs="Arial"/>
          <w:sz w:val="24"/>
          <w:szCs w:val="24"/>
        </w:rPr>
        <w:t>Identify branch circuit device and disconnects</w:t>
      </w:r>
      <w:r>
        <w:rPr>
          <w:rFonts w:ascii="Arial" w:hAnsi="Arial" w:cs="Arial"/>
          <w:sz w:val="24"/>
          <w:szCs w:val="24"/>
        </w:rPr>
        <w:t>.</w:t>
      </w:r>
      <w:r w:rsidRPr="00396D97">
        <w:rPr>
          <w:rFonts w:ascii="Arial" w:hAnsi="Arial" w:cs="Arial"/>
          <w:sz w:val="24"/>
          <w:szCs w:val="24"/>
        </w:rPr>
        <w:t xml:space="preserve"> (CEC 408.4 (A); CEC 110.22(A))</w:t>
      </w:r>
    </w:p>
    <w:p w14:paraId="09A86A8E" w14:textId="77777777" w:rsidR="00673182" w:rsidRPr="00396D97" w:rsidRDefault="00673182" w:rsidP="00A55A69">
      <w:pPr>
        <w:pStyle w:val="ListParagraph"/>
        <w:numPr>
          <w:ilvl w:val="2"/>
          <w:numId w:val="11"/>
        </w:numPr>
        <w:autoSpaceDE w:val="0"/>
        <w:autoSpaceDN w:val="0"/>
        <w:adjustRightInd w:val="0"/>
        <w:spacing w:after="0" w:line="240" w:lineRule="auto"/>
        <w:rPr>
          <w:rFonts w:ascii="Arial" w:hAnsi="Arial" w:cs="Arial"/>
          <w:sz w:val="24"/>
          <w:szCs w:val="24"/>
        </w:rPr>
      </w:pPr>
      <w:r w:rsidRPr="00396D97">
        <w:rPr>
          <w:rFonts w:ascii="Arial" w:hAnsi="Arial" w:cs="Arial"/>
          <w:sz w:val="24"/>
          <w:szCs w:val="24"/>
        </w:rPr>
        <w:t>Install properly sized supply-side bonding jumpers</w:t>
      </w:r>
      <w:r>
        <w:rPr>
          <w:rFonts w:ascii="Arial" w:hAnsi="Arial" w:cs="Arial"/>
          <w:sz w:val="24"/>
          <w:szCs w:val="24"/>
        </w:rPr>
        <w:t>.</w:t>
      </w:r>
      <w:r w:rsidRPr="00396D97">
        <w:rPr>
          <w:rFonts w:ascii="Arial" w:hAnsi="Arial" w:cs="Arial"/>
          <w:sz w:val="24"/>
          <w:szCs w:val="24"/>
        </w:rPr>
        <w:t xml:space="preserve"> (CEC 250.50, 104(A) and (B))</w:t>
      </w:r>
    </w:p>
    <w:p w14:paraId="1D0C8C80" w14:textId="77777777" w:rsidR="00673182" w:rsidRPr="00396D97" w:rsidRDefault="00673182" w:rsidP="00673182">
      <w:pPr>
        <w:autoSpaceDE w:val="0"/>
        <w:autoSpaceDN w:val="0"/>
        <w:adjustRightInd w:val="0"/>
        <w:spacing w:after="0" w:line="240" w:lineRule="auto"/>
        <w:rPr>
          <w:rFonts w:ascii="Arial" w:hAnsi="Arial" w:cs="Arial"/>
          <w:sz w:val="24"/>
          <w:szCs w:val="24"/>
        </w:rPr>
      </w:pPr>
    </w:p>
    <w:p w14:paraId="0576C5D9" w14:textId="77777777" w:rsidR="00673182" w:rsidRPr="000F4166" w:rsidRDefault="00673182" w:rsidP="00673182">
      <w:pPr>
        <w:pStyle w:val="ListParagraph"/>
        <w:numPr>
          <w:ilvl w:val="0"/>
          <w:numId w:val="11"/>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Install wheel blocks/safety bollards as needed, and per approved plans. (CEC 110.27(B))</w:t>
      </w:r>
    </w:p>
    <w:p w14:paraId="3890C3EA" w14:textId="77777777" w:rsidR="00673182" w:rsidRPr="00396D97" w:rsidRDefault="00673182" w:rsidP="00673182">
      <w:pPr>
        <w:pStyle w:val="ListParagraph"/>
        <w:autoSpaceDE w:val="0"/>
        <w:autoSpaceDN w:val="0"/>
        <w:adjustRightInd w:val="0"/>
        <w:spacing w:after="0" w:line="240" w:lineRule="auto"/>
        <w:rPr>
          <w:rFonts w:ascii="Arial" w:hAnsi="Arial" w:cs="Arial"/>
          <w:sz w:val="24"/>
          <w:szCs w:val="24"/>
        </w:rPr>
      </w:pPr>
    </w:p>
    <w:p w14:paraId="24B8B6AF" w14:textId="77777777" w:rsidR="00673182" w:rsidRPr="00396D97" w:rsidRDefault="00673182" w:rsidP="00673182">
      <w:pPr>
        <w:pStyle w:val="ListParagraph"/>
        <w:numPr>
          <w:ilvl w:val="0"/>
          <w:numId w:val="11"/>
        </w:numPr>
        <w:autoSpaceDE w:val="0"/>
        <w:autoSpaceDN w:val="0"/>
        <w:adjustRightInd w:val="0"/>
        <w:spacing w:after="0" w:line="240" w:lineRule="auto"/>
        <w:rPr>
          <w:rFonts w:ascii="Arial" w:hAnsi="Arial" w:cs="Arial"/>
          <w:sz w:val="24"/>
          <w:szCs w:val="24"/>
        </w:rPr>
      </w:pPr>
      <w:r w:rsidRPr="00396D97">
        <w:rPr>
          <w:rFonts w:ascii="Arial" w:hAnsi="Arial" w:cs="Arial"/>
          <w:sz w:val="24"/>
          <w:szCs w:val="24"/>
        </w:rPr>
        <w:t>Perform finish work to repair existing surfaces, infrastructure, and landscaping, and parking lot striping (if applicable).</w:t>
      </w:r>
    </w:p>
    <w:p w14:paraId="5D4526C6" w14:textId="77777777" w:rsidR="00673182" w:rsidRPr="00396D97" w:rsidRDefault="00673182" w:rsidP="00673182">
      <w:pPr>
        <w:pStyle w:val="ListParagraph"/>
        <w:autoSpaceDE w:val="0"/>
        <w:autoSpaceDN w:val="0"/>
        <w:adjustRightInd w:val="0"/>
        <w:spacing w:after="0" w:line="240" w:lineRule="auto"/>
        <w:rPr>
          <w:rFonts w:ascii="Arial" w:hAnsi="Arial" w:cs="Arial"/>
          <w:sz w:val="24"/>
          <w:szCs w:val="24"/>
        </w:rPr>
      </w:pPr>
    </w:p>
    <w:p w14:paraId="40ED538B" w14:textId="77777777" w:rsidR="00673182" w:rsidRPr="008F1430" w:rsidRDefault="00673182" w:rsidP="008F1430">
      <w:pPr>
        <w:pStyle w:val="ListParagraph"/>
        <w:numPr>
          <w:ilvl w:val="0"/>
          <w:numId w:val="11"/>
        </w:numPr>
        <w:autoSpaceDE w:val="0"/>
        <w:autoSpaceDN w:val="0"/>
        <w:adjustRightInd w:val="0"/>
        <w:spacing w:after="0" w:line="240" w:lineRule="auto"/>
        <w:rPr>
          <w:rFonts w:ascii="Arial" w:hAnsi="Arial" w:cs="Arial"/>
          <w:sz w:val="24"/>
          <w:szCs w:val="24"/>
        </w:rPr>
      </w:pPr>
      <w:r w:rsidRPr="00396D97">
        <w:rPr>
          <w:rFonts w:ascii="Arial" w:hAnsi="Arial" w:cs="Arial"/>
          <w:sz w:val="24"/>
          <w:szCs w:val="24"/>
        </w:rPr>
        <w:t>Make electrical connection and schedule for inspection with local jurisdiction Building Inspector.</w:t>
      </w:r>
    </w:p>
    <w:p w14:paraId="6BAADEA0" w14:textId="77777777" w:rsidR="008F1430" w:rsidRDefault="008F1430">
      <w:pPr>
        <w:sectPr w:rsidR="008F1430" w:rsidSect="008F1430">
          <w:footerReference w:type="default" r:id="rId9"/>
          <w:pgSz w:w="12240" w:h="15840"/>
          <w:pgMar w:top="720" w:right="720" w:bottom="720" w:left="720" w:header="720" w:footer="720" w:gutter="0"/>
          <w:pgNumType w:start="1"/>
          <w:cols w:space="720"/>
          <w:docGrid w:linePitch="360"/>
        </w:sectPr>
      </w:pPr>
    </w:p>
    <w:p w14:paraId="152B85E1" w14:textId="77777777" w:rsidR="00673182" w:rsidRDefault="00673182"/>
    <w:p w14:paraId="748CDC3A" w14:textId="77777777" w:rsidR="00B96CC4" w:rsidRDefault="00B96CC4" w:rsidP="00673182">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INSTALLATION CHECKLIST </w:t>
      </w:r>
    </w:p>
    <w:p w14:paraId="41BBD5FD" w14:textId="4753CA83" w:rsidR="00673182" w:rsidRPr="002B7975" w:rsidRDefault="00673182" w:rsidP="00673182">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NON-RESIDENTIAL ELECTRIC VEHICLE CHARGING STATION (EVCS)</w:t>
      </w:r>
      <w:r>
        <w:rPr>
          <w:rFonts w:ascii="Arial" w:hAnsi="Arial" w:cs="Arial"/>
          <w:b/>
          <w:bCs/>
          <w:sz w:val="24"/>
          <w:szCs w:val="24"/>
        </w:rPr>
        <w:br/>
        <w:t xml:space="preserve">    </w:t>
      </w:r>
    </w:p>
    <w:p w14:paraId="5E0D2F2A" w14:textId="77777777" w:rsidR="00673182" w:rsidRPr="0086151E" w:rsidRDefault="00673182" w:rsidP="00673182">
      <w:pPr>
        <w:autoSpaceDE w:val="0"/>
        <w:autoSpaceDN w:val="0"/>
        <w:adjustRightInd w:val="0"/>
        <w:spacing w:after="0" w:line="240" w:lineRule="auto"/>
        <w:rPr>
          <w:rFonts w:ascii="Arial" w:hAnsi="Arial" w:cs="Arial"/>
          <w:sz w:val="24"/>
          <w:szCs w:val="24"/>
        </w:rPr>
      </w:pPr>
      <w:r w:rsidRPr="0086151E">
        <w:rPr>
          <w:rFonts w:ascii="Arial" w:hAnsi="Arial" w:cs="Arial"/>
          <w:sz w:val="24"/>
          <w:szCs w:val="24"/>
        </w:rPr>
        <w:t>Installations must be completed by a</w:t>
      </w:r>
      <w:r>
        <w:rPr>
          <w:rFonts w:ascii="Arial" w:hAnsi="Arial" w:cs="Arial"/>
          <w:sz w:val="24"/>
          <w:szCs w:val="24"/>
        </w:rPr>
        <w:t xml:space="preserve"> l</w:t>
      </w:r>
      <w:r w:rsidRPr="0086151E">
        <w:rPr>
          <w:rFonts w:ascii="Arial" w:hAnsi="Arial" w:cs="Arial"/>
          <w:sz w:val="24"/>
          <w:szCs w:val="24"/>
        </w:rPr>
        <w:t xml:space="preserve">icensed electrical contractor (C-10). (Local Regulations, California Electrical Code CEC Article 625) Plans must show conformance with the California Electrical Code Title 24, Part 3, the California Building Code (Volume 1 and 2), Title 24, Part 2, and other applicable local municipal codes. </w:t>
      </w:r>
    </w:p>
    <w:p w14:paraId="3AD73972" w14:textId="77777777" w:rsidR="00673182" w:rsidRPr="0086151E" w:rsidRDefault="003A7DA3" w:rsidP="00673182">
      <w:pPr>
        <w:autoSpaceDE w:val="0"/>
        <w:autoSpaceDN w:val="0"/>
        <w:adjustRightInd w:val="0"/>
        <w:spacing w:after="0" w:line="240" w:lineRule="auto"/>
        <w:rPr>
          <w:rFonts w:ascii="Arial" w:hAnsi="Arial" w:cs="Arial"/>
          <w:b/>
          <w:sz w:val="24"/>
          <w:szCs w:val="24"/>
        </w:rPr>
      </w:pPr>
      <w:r>
        <w:rPr>
          <w:rFonts w:ascii="Arial" w:hAnsi="Arial" w:cs="Arial"/>
          <w:b/>
          <w:sz w:val="24"/>
          <w:szCs w:val="24"/>
        </w:rPr>
        <w:pict w14:anchorId="368F78F3">
          <v:rect id="_x0000_i1027" style="width:0;height:1.5pt" o:hralign="center" o:hrstd="t" o:hr="t" fillcolor="gray" stroked="f"/>
        </w:pict>
      </w:r>
    </w:p>
    <w:p w14:paraId="6DC3A66C" w14:textId="77777777" w:rsidR="00673182" w:rsidRPr="00250584" w:rsidRDefault="00673182" w:rsidP="00673182">
      <w:pPr>
        <w:autoSpaceDE w:val="0"/>
        <w:autoSpaceDN w:val="0"/>
        <w:adjustRightInd w:val="0"/>
        <w:spacing w:after="0" w:line="240" w:lineRule="auto"/>
        <w:rPr>
          <w:rFonts w:ascii="Arial" w:hAnsi="Arial" w:cs="Arial"/>
          <w:b/>
          <w:sz w:val="24"/>
          <w:szCs w:val="24"/>
          <w:u w:val="single"/>
        </w:rPr>
      </w:pPr>
      <w:r w:rsidRPr="00250584">
        <w:rPr>
          <w:rFonts w:ascii="Arial" w:hAnsi="Arial" w:cs="Arial"/>
          <w:b/>
          <w:sz w:val="24"/>
          <w:szCs w:val="24"/>
          <w:u w:val="single"/>
        </w:rPr>
        <w:t xml:space="preserve">Submittal Documents required* </w:t>
      </w:r>
    </w:p>
    <w:p w14:paraId="05D47F8A" w14:textId="77777777" w:rsidR="00673182" w:rsidRPr="0086151E" w:rsidRDefault="00673182" w:rsidP="00673182">
      <w:pPr>
        <w:autoSpaceDE w:val="0"/>
        <w:autoSpaceDN w:val="0"/>
        <w:adjustRightInd w:val="0"/>
        <w:spacing w:after="0" w:line="240" w:lineRule="auto"/>
        <w:rPr>
          <w:rFonts w:ascii="Arial" w:hAnsi="Arial" w:cs="Arial"/>
          <w:b/>
          <w:sz w:val="24"/>
          <w:szCs w:val="24"/>
        </w:rPr>
      </w:pPr>
    </w:p>
    <w:p w14:paraId="442D7FD0" w14:textId="77777777" w:rsidR="00673182" w:rsidRPr="0086151E" w:rsidRDefault="00673182" w:rsidP="00673182">
      <w:pPr>
        <w:pStyle w:val="ListParagraph"/>
        <w:numPr>
          <w:ilvl w:val="0"/>
          <w:numId w:val="1"/>
        </w:numPr>
        <w:autoSpaceDE w:val="0"/>
        <w:autoSpaceDN w:val="0"/>
        <w:adjustRightInd w:val="0"/>
        <w:spacing w:after="0" w:line="240" w:lineRule="auto"/>
        <w:rPr>
          <w:rFonts w:ascii="Arial" w:hAnsi="Arial" w:cs="Arial"/>
          <w:b/>
          <w:sz w:val="24"/>
          <w:szCs w:val="24"/>
        </w:rPr>
      </w:pPr>
      <w:r w:rsidRPr="0086151E">
        <w:rPr>
          <w:rFonts w:ascii="Arial" w:hAnsi="Arial" w:cs="Arial"/>
          <w:b/>
          <w:sz w:val="24"/>
          <w:szCs w:val="24"/>
        </w:rPr>
        <w:t>Permit Application</w:t>
      </w:r>
    </w:p>
    <w:p w14:paraId="208D2E9F" w14:textId="77777777" w:rsidR="00673182" w:rsidRPr="0086151E" w:rsidRDefault="00673182" w:rsidP="00673182">
      <w:pPr>
        <w:pStyle w:val="ListParagraph"/>
        <w:numPr>
          <w:ilvl w:val="1"/>
          <w:numId w:val="1"/>
        </w:numPr>
        <w:autoSpaceDE w:val="0"/>
        <w:autoSpaceDN w:val="0"/>
        <w:adjustRightInd w:val="0"/>
        <w:spacing w:after="0" w:line="240" w:lineRule="auto"/>
        <w:ind w:left="1710"/>
        <w:rPr>
          <w:rFonts w:ascii="Arial" w:hAnsi="Arial" w:cs="Arial"/>
          <w:b/>
          <w:sz w:val="24"/>
          <w:szCs w:val="24"/>
        </w:rPr>
      </w:pPr>
      <w:r w:rsidRPr="0086151E">
        <w:rPr>
          <w:rFonts w:ascii="Arial" w:eastAsia="Times New Roman" w:hAnsi="Arial" w:cs="Arial"/>
          <w:sz w:val="24"/>
          <w:szCs w:val="24"/>
        </w:rPr>
        <w:t>Include job address (a unique address for the EVCS installation that is used for billing), parcel number, existing use, description of work, name, address, and contact information of the applicant and the owner.</w:t>
      </w:r>
    </w:p>
    <w:p w14:paraId="63425E5B" w14:textId="021D8EBE" w:rsidR="00673182" w:rsidRPr="0086151E" w:rsidRDefault="00673182" w:rsidP="00673182">
      <w:pPr>
        <w:pStyle w:val="ListParagraph"/>
        <w:numPr>
          <w:ilvl w:val="0"/>
          <w:numId w:val="1"/>
        </w:numPr>
        <w:autoSpaceDE w:val="0"/>
        <w:autoSpaceDN w:val="0"/>
        <w:adjustRightInd w:val="0"/>
        <w:spacing w:after="0" w:line="240" w:lineRule="auto"/>
        <w:rPr>
          <w:rFonts w:ascii="Arial" w:hAnsi="Arial" w:cs="Arial"/>
          <w:b/>
          <w:sz w:val="24"/>
          <w:szCs w:val="24"/>
        </w:rPr>
      </w:pPr>
      <w:r w:rsidRPr="0086151E">
        <w:rPr>
          <w:rFonts w:ascii="Arial" w:hAnsi="Arial" w:cs="Arial"/>
          <w:b/>
          <w:sz w:val="24"/>
          <w:szCs w:val="24"/>
        </w:rPr>
        <w:t>Plan Sets (</w:t>
      </w:r>
      <w:r w:rsidR="00250584">
        <w:rPr>
          <w:rFonts w:ascii="Arial" w:hAnsi="Arial" w:cs="Arial"/>
          <w:b/>
          <w:sz w:val="24"/>
          <w:szCs w:val="24"/>
        </w:rPr>
        <w:t>Number</w:t>
      </w:r>
      <w:r w:rsidRPr="0086151E">
        <w:rPr>
          <w:rFonts w:ascii="Arial" w:hAnsi="Arial" w:cs="Arial"/>
          <w:b/>
          <w:sz w:val="24"/>
          <w:szCs w:val="24"/>
        </w:rPr>
        <w:t>, size of plans)</w:t>
      </w:r>
      <w:r w:rsidRPr="0086151E">
        <w:rPr>
          <w:rFonts w:ascii="Arial" w:eastAsia="Times New Roman" w:hAnsi="Arial" w:cs="Arial"/>
          <w:sz w:val="24"/>
          <w:szCs w:val="24"/>
        </w:rPr>
        <w:t xml:space="preserve">  </w:t>
      </w:r>
    </w:p>
    <w:p w14:paraId="042AA5AD" w14:textId="77777777" w:rsidR="00673182" w:rsidRPr="0086151E" w:rsidRDefault="00673182" w:rsidP="00673182">
      <w:pPr>
        <w:pStyle w:val="ListParagraph"/>
        <w:numPr>
          <w:ilvl w:val="1"/>
          <w:numId w:val="1"/>
        </w:numPr>
        <w:autoSpaceDE w:val="0"/>
        <w:autoSpaceDN w:val="0"/>
        <w:adjustRightInd w:val="0"/>
        <w:spacing w:after="0" w:line="240" w:lineRule="auto"/>
        <w:ind w:left="1710"/>
        <w:rPr>
          <w:rFonts w:ascii="Arial" w:hAnsi="Arial" w:cs="Arial"/>
          <w:b/>
          <w:sz w:val="24"/>
          <w:szCs w:val="24"/>
        </w:rPr>
      </w:pPr>
      <w:r w:rsidRPr="0086151E">
        <w:rPr>
          <w:rFonts w:ascii="Arial" w:hAnsi="Arial" w:cs="Arial"/>
          <w:b/>
          <w:sz w:val="24"/>
          <w:szCs w:val="24"/>
        </w:rPr>
        <w:t>Site/Plot Plan</w:t>
      </w:r>
    </w:p>
    <w:p w14:paraId="73227E70" w14:textId="77777777" w:rsidR="00673182" w:rsidRPr="00D154D6" w:rsidRDefault="00673182" w:rsidP="00673182">
      <w:pPr>
        <w:pStyle w:val="ListParagraph"/>
        <w:numPr>
          <w:ilvl w:val="2"/>
          <w:numId w:val="1"/>
        </w:numPr>
        <w:autoSpaceDE w:val="0"/>
        <w:autoSpaceDN w:val="0"/>
        <w:adjustRightInd w:val="0"/>
        <w:spacing w:after="0" w:line="240" w:lineRule="auto"/>
        <w:ind w:left="2520"/>
        <w:rPr>
          <w:rFonts w:ascii="Arial" w:hAnsi="Arial" w:cs="Arial"/>
          <w:sz w:val="24"/>
          <w:szCs w:val="24"/>
        </w:rPr>
      </w:pPr>
      <w:r w:rsidRPr="00D154D6">
        <w:rPr>
          <w:rFonts w:ascii="Arial" w:hAnsi="Arial" w:cs="Arial"/>
          <w:sz w:val="24"/>
          <w:szCs w:val="24"/>
        </w:rPr>
        <w:t xml:space="preserve">Show full property </w:t>
      </w:r>
      <w:r w:rsidRPr="0000425A">
        <w:rPr>
          <w:rFonts w:ascii="Arial" w:hAnsi="Arial" w:cs="Arial"/>
          <w:sz w:val="24"/>
          <w:szCs w:val="24"/>
        </w:rPr>
        <w:t>extent</w:t>
      </w:r>
      <w:r>
        <w:rPr>
          <w:rFonts w:ascii="Arial" w:hAnsi="Arial" w:cs="Arial"/>
          <w:sz w:val="24"/>
          <w:szCs w:val="24"/>
        </w:rPr>
        <w:t xml:space="preserve"> (property lines, parking areas, structures, etc.).</w:t>
      </w:r>
    </w:p>
    <w:p w14:paraId="0D598F6B" w14:textId="77777777" w:rsidR="00673182" w:rsidRPr="00087247" w:rsidRDefault="00673182" w:rsidP="00673182">
      <w:pPr>
        <w:pStyle w:val="ListParagraph"/>
        <w:numPr>
          <w:ilvl w:val="2"/>
          <w:numId w:val="1"/>
        </w:numPr>
        <w:autoSpaceDE w:val="0"/>
        <w:autoSpaceDN w:val="0"/>
        <w:adjustRightInd w:val="0"/>
        <w:spacing w:after="0" w:line="240" w:lineRule="auto"/>
        <w:ind w:left="2520"/>
        <w:rPr>
          <w:rFonts w:ascii="Arial" w:hAnsi="Arial" w:cs="Arial"/>
          <w:sz w:val="24"/>
          <w:szCs w:val="24"/>
        </w:rPr>
      </w:pPr>
      <w:r w:rsidRPr="00D154D6">
        <w:rPr>
          <w:rFonts w:ascii="Arial" w:hAnsi="Arial" w:cs="Arial"/>
          <w:sz w:val="24"/>
          <w:szCs w:val="24"/>
        </w:rPr>
        <w:t>List relevant property information, such as existing parking counts and ratios.</w:t>
      </w:r>
    </w:p>
    <w:p w14:paraId="3FDFB1BF" w14:textId="77777777" w:rsidR="00673182" w:rsidRPr="00087247" w:rsidRDefault="00673182" w:rsidP="00673182">
      <w:pPr>
        <w:pStyle w:val="ListParagraph"/>
        <w:numPr>
          <w:ilvl w:val="2"/>
          <w:numId w:val="1"/>
        </w:numPr>
        <w:autoSpaceDE w:val="0"/>
        <w:autoSpaceDN w:val="0"/>
        <w:adjustRightInd w:val="0"/>
        <w:spacing w:after="0" w:line="240" w:lineRule="auto"/>
        <w:ind w:left="2520"/>
        <w:rPr>
          <w:rFonts w:ascii="Arial" w:hAnsi="Arial" w:cs="Arial"/>
          <w:sz w:val="24"/>
          <w:szCs w:val="24"/>
        </w:rPr>
      </w:pPr>
      <w:r w:rsidRPr="000803A8">
        <w:rPr>
          <w:rFonts w:ascii="Arial" w:hAnsi="Arial" w:cs="Arial"/>
          <w:sz w:val="24"/>
          <w:szCs w:val="24"/>
        </w:rPr>
        <w:t xml:space="preserve">Provide a detailed site plan </w:t>
      </w:r>
      <w:r w:rsidRPr="00F96917">
        <w:rPr>
          <w:rFonts w:ascii="Arial" w:hAnsi="Arial" w:cs="Arial"/>
          <w:sz w:val="24"/>
          <w:szCs w:val="24"/>
        </w:rPr>
        <w:t>showing where the charging unit is located within the</w:t>
      </w:r>
      <w:r w:rsidRPr="00D154D6">
        <w:rPr>
          <w:rFonts w:ascii="Arial" w:hAnsi="Arial" w:cs="Arial"/>
          <w:sz w:val="24"/>
          <w:szCs w:val="24"/>
        </w:rPr>
        <w:t xml:space="preserve"> parking garage or lot</w:t>
      </w:r>
      <w:r>
        <w:rPr>
          <w:rFonts w:ascii="Arial" w:hAnsi="Arial" w:cs="Arial"/>
          <w:sz w:val="24"/>
          <w:szCs w:val="24"/>
        </w:rPr>
        <w:t>, and any necessary accessibility improvements</w:t>
      </w:r>
    </w:p>
    <w:p w14:paraId="03B2B6DF" w14:textId="77777777" w:rsidR="00673182" w:rsidRPr="0086151E" w:rsidRDefault="00673182" w:rsidP="00673182">
      <w:pPr>
        <w:pStyle w:val="ListParagraph"/>
        <w:numPr>
          <w:ilvl w:val="2"/>
          <w:numId w:val="1"/>
        </w:numPr>
        <w:autoSpaceDE w:val="0"/>
        <w:autoSpaceDN w:val="0"/>
        <w:adjustRightInd w:val="0"/>
        <w:spacing w:after="0" w:line="240" w:lineRule="auto"/>
        <w:ind w:left="2520"/>
        <w:rPr>
          <w:rFonts w:ascii="Arial" w:hAnsi="Arial" w:cs="Arial"/>
          <w:b/>
          <w:sz w:val="24"/>
          <w:szCs w:val="24"/>
        </w:rPr>
      </w:pPr>
      <w:r w:rsidRPr="000803A8">
        <w:rPr>
          <w:rFonts w:ascii="Arial" w:hAnsi="Arial" w:cs="Arial"/>
          <w:sz w:val="24"/>
          <w:szCs w:val="24"/>
        </w:rPr>
        <w:t>As</w:t>
      </w:r>
      <w:r>
        <w:rPr>
          <w:rFonts w:ascii="Arial" w:hAnsi="Arial" w:cs="Arial"/>
          <w:sz w:val="24"/>
          <w:szCs w:val="24"/>
        </w:rPr>
        <w:t xml:space="preserve"> required by type of EVCS, installation mounting method, and local jurisdiction requirements provide necessary structural details.</w:t>
      </w:r>
    </w:p>
    <w:p w14:paraId="7A1E2B40" w14:textId="77777777" w:rsidR="00673182" w:rsidRPr="0086151E" w:rsidRDefault="00673182" w:rsidP="00673182">
      <w:pPr>
        <w:pStyle w:val="ListParagraph"/>
        <w:numPr>
          <w:ilvl w:val="1"/>
          <w:numId w:val="1"/>
        </w:numPr>
        <w:autoSpaceDE w:val="0"/>
        <w:autoSpaceDN w:val="0"/>
        <w:adjustRightInd w:val="0"/>
        <w:spacing w:after="0" w:line="240" w:lineRule="auto"/>
        <w:ind w:left="1710"/>
        <w:rPr>
          <w:rFonts w:ascii="Arial" w:hAnsi="Arial" w:cs="Arial"/>
          <w:b/>
          <w:sz w:val="24"/>
          <w:szCs w:val="24"/>
        </w:rPr>
      </w:pPr>
      <w:r w:rsidRPr="0086151E">
        <w:rPr>
          <w:rFonts w:ascii="Arial" w:hAnsi="Arial" w:cs="Arial"/>
          <w:b/>
          <w:sz w:val="24"/>
          <w:szCs w:val="24"/>
        </w:rPr>
        <w:t>Electrical Plan</w:t>
      </w:r>
    </w:p>
    <w:p w14:paraId="726E36D3" w14:textId="77777777" w:rsidR="00453088" w:rsidRDefault="00673182" w:rsidP="00673182">
      <w:pPr>
        <w:pStyle w:val="ListParagraph"/>
        <w:numPr>
          <w:ilvl w:val="2"/>
          <w:numId w:val="1"/>
        </w:numPr>
        <w:autoSpaceDE w:val="0"/>
        <w:autoSpaceDN w:val="0"/>
        <w:adjustRightInd w:val="0"/>
        <w:spacing w:after="0" w:line="240" w:lineRule="auto"/>
        <w:ind w:left="2520"/>
        <w:rPr>
          <w:rFonts w:ascii="Arial" w:eastAsia="Times New Roman" w:hAnsi="Arial" w:cs="Arial"/>
          <w:sz w:val="24"/>
          <w:szCs w:val="24"/>
        </w:rPr>
      </w:pPr>
      <w:r w:rsidRPr="0086151E">
        <w:rPr>
          <w:rFonts w:ascii="Arial" w:eastAsia="Times New Roman" w:hAnsi="Arial" w:cs="Arial"/>
          <w:sz w:val="24"/>
          <w:szCs w:val="24"/>
        </w:rPr>
        <w:t>Provide</w:t>
      </w:r>
      <w:bookmarkStart w:id="0" w:name="_GoBack"/>
      <w:bookmarkEnd w:id="0"/>
      <w:r w:rsidRPr="0086151E">
        <w:rPr>
          <w:rFonts w:ascii="Arial" w:eastAsia="Times New Roman" w:hAnsi="Arial" w:cs="Arial"/>
          <w:sz w:val="24"/>
          <w:szCs w:val="24"/>
        </w:rPr>
        <w:t xml:space="preserve"> a complete electrical single line drawing showing t</w:t>
      </w:r>
      <w:r w:rsidR="00453088">
        <w:rPr>
          <w:rFonts w:ascii="Arial" w:eastAsia="Times New Roman" w:hAnsi="Arial" w:cs="Arial"/>
          <w:sz w:val="24"/>
          <w:szCs w:val="24"/>
        </w:rPr>
        <w:t>he main service, sub panels and proposed EVCS.</w:t>
      </w:r>
    </w:p>
    <w:p w14:paraId="6279ED34" w14:textId="77777777" w:rsidR="00250584" w:rsidRDefault="00453088" w:rsidP="00673182">
      <w:pPr>
        <w:pStyle w:val="ListParagraph"/>
        <w:numPr>
          <w:ilvl w:val="2"/>
          <w:numId w:val="1"/>
        </w:numPr>
        <w:autoSpaceDE w:val="0"/>
        <w:autoSpaceDN w:val="0"/>
        <w:adjustRightInd w:val="0"/>
        <w:spacing w:after="0" w:line="240" w:lineRule="auto"/>
        <w:ind w:left="2520"/>
        <w:rPr>
          <w:rFonts w:ascii="Arial" w:eastAsia="Times New Roman" w:hAnsi="Arial" w:cs="Arial"/>
          <w:sz w:val="24"/>
          <w:szCs w:val="24"/>
        </w:rPr>
      </w:pPr>
      <w:r>
        <w:rPr>
          <w:rFonts w:ascii="Arial" w:eastAsia="Times New Roman" w:hAnsi="Arial" w:cs="Arial"/>
          <w:sz w:val="24"/>
          <w:szCs w:val="24"/>
        </w:rPr>
        <w:t xml:space="preserve">Include </w:t>
      </w:r>
      <w:r w:rsidR="00673182" w:rsidRPr="0086151E">
        <w:rPr>
          <w:rFonts w:ascii="Arial" w:eastAsia="Times New Roman" w:hAnsi="Arial" w:cs="Arial"/>
          <w:sz w:val="24"/>
          <w:szCs w:val="24"/>
        </w:rPr>
        <w:t xml:space="preserve">size of overcurrent protection devices (in amperes) for main service, sub panels, </w:t>
      </w:r>
      <w:r w:rsidR="0095340A" w:rsidRPr="0086151E">
        <w:rPr>
          <w:rFonts w:ascii="Arial" w:eastAsia="Times New Roman" w:hAnsi="Arial" w:cs="Arial"/>
          <w:sz w:val="24"/>
          <w:szCs w:val="24"/>
        </w:rPr>
        <w:t>disconnects and</w:t>
      </w:r>
      <w:r w:rsidR="00673182" w:rsidRPr="0086151E">
        <w:rPr>
          <w:rFonts w:ascii="Arial" w:eastAsia="Times New Roman" w:hAnsi="Arial" w:cs="Arial"/>
          <w:sz w:val="24"/>
          <w:szCs w:val="24"/>
        </w:rPr>
        <w:t xml:space="preserve"> EV</w:t>
      </w:r>
      <w:r w:rsidR="00250584">
        <w:rPr>
          <w:rFonts w:ascii="Arial" w:eastAsia="Times New Roman" w:hAnsi="Arial" w:cs="Arial"/>
          <w:sz w:val="24"/>
          <w:szCs w:val="24"/>
        </w:rPr>
        <w:t>CS circuit supply.</w:t>
      </w:r>
    </w:p>
    <w:p w14:paraId="093A312B" w14:textId="7C66B265" w:rsidR="00673182" w:rsidRPr="0086151E" w:rsidRDefault="00250584" w:rsidP="00673182">
      <w:pPr>
        <w:pStyle w:val="ListParagraph"/>
        <w:numPr>
          <w:ilvl w:val="2"/>
          <w:numId w:val="1"/>
        </w:numPr>
        <w:autoSpaceDE w:val="0"/>
        <w:autoSpaceDN w:val="0"/>
        <w:adjustRightInd w:val="0"/>
        <w:spacing w:after="0" w:line="240" w:lineRule="auto"/>
        <w:ind w:left="2520"/>
        <w:rPr>
          <w:rFonts w:ascii="Arial" w:eastAsia="Times New Roman" w:hAnsi="Arial" w:cs="Arial"/>
          <w:sz w:val="24"/>
          <w:szCs w:val="24"/>
        </w:rPr>
      </w:pPr>
      <w:r>
        <w:rPr>
          <w:rFonts w:ascii="Arial" w:eastAsia="Times New Roman" w:hAnsi="Arial" w:cs="Arial"/>
          <w:sz w:val="24"/>
          <w:szCs w:val="24"/>
        </w:rPr>
        <w:t>S</w:t>
      </w:r>
      <w:r w:rsidR="00673182" w:rsidRPr="0086151E">
        <w:rPr>
          <w:rFonts w:ascii="Arial" w:eastAsia="Times New Roman" w:hAnsi="Arial" w:cs="Arial"/>
          <w:sz w:val="24"/>
          <w:szCs w:val="24"/>
        </w:rPr>
        <w:t>how conduit sizes and types, and conductor sizes and types.</w:t>
      </w:r>
    </w:p>
    <w:p w14:paraId="187D037C" w14:textId="77777777" w:rsidR="00673182" w:rsidRPr="00FA6494" w:rsidRDefault="00673182" w:rsidP="00673182">
      <w:pPr>
        <w:numPr>
          <w:ilvl w:val="2"/>
          <w:numId w:val="1"/>
        </w:numPr>
        <w:autoSpaceDE w:val="0"/>
        <w:autoSpaceDN w:val="0"/>
        <w:adjustRightInd w:val="0"/>
        <w:spacing w:after="0" w:line="240" w:lineRule="auto"/>
        <w:ind w:left="2520"/>
        <w:contextualSpacing/>
        <w:rPr>
          <w:rFonts w:ascii="Arial" w:hAnsi="Arial" w:cs="Arial"/>
          <w:b/>
          <w:sz w:val="24"/>
          <w:szCs w:val="24"/>
        </w:rPr>
      </w:pPr>
      <w:r w:rsidRPr="00FA6494">
        <w:rPr>
          <w:rFonts w:ascii="Arial" w:eastAsia="Times New Roman" w:hAnsi="Arial" w:cs="Arial"/>
          <w:sz w:val="24"/>
          <w:szCs w:val="24"/>
        </w:rPr>
        <w:t>Provide a trenching detail and call out trench work in the scope of work on the plan if trenching is required. Trenching may result in a structural plan review if conduit trenches undermine foundations.</w:t>
      </w:r>
    </w:p>
    <w:p w14:paraId="0EFB5CC1" w14:textId="77777777" w:rsidR="00A520E5" w:rsidRPr="00A520E5" w:rsidRDefault="00566B82" w:rsidP="00A520E5">
      <w:pPr>
        <w:pStyle w:val="ListParagraph"/>
        <w:numPr>
          <w:ilvl w:val="2"/>
          <w:numId w:val="1"/>
        </w:numPr>
        <w:autoSpaceDE w:val="0"/>
        <w:autoSpaceDN w:val="0"/>
        <w:adjustRightInd w:val="0"/>
        <w:spacing w:after="0" w:line="240" w:lineRule="auto"/>
        <w:ind w:left="2520"/>
        <w:rPr>
          <w:rFonts w:ascii="Arial" w:hAnsi="Arial" w:cs="Arial"/>
          <w:b/>
          <w:sz w:val="24"/>
          <w:szCs w:val="24"/>
        </w:rPr>
      </w:pPr>
      <w:r w:rsidRPr="00566B82">
        <w:rPr>
          <w:rFonts w:ascii="Arial" w:hAnsi="Arial" w:cs="Arial"/>
          <w:sz w:val="24"/>
          <w:szCs w:val="44"/>
        </w:rPr>
        <w:t>Note electrical feeder requirements when trenching structure to structure (CEC 225). The feeder from structure to structure should be noted in the scope of work. Verify that trenching is in compliance of minimum cover requirements for wiring methods or circuits (18” for direct burial per CEC 300)</w:t>
      </w:r>
      <w:r>
        <w:rPr>
          <w:rFonts w:ascii="Arial" w:hAnsi="Arial" w:cs="Arial"/>
          <w:sz w:val="24"/>
          <w:szCs w:val="44"/>
        </w:rPr>
        <w:t>.</w:t>
      </w:r>
    </w:p>
    <w:p w14:paraId="5C220E23" w14:textId="068F4A00" w:rsidR="00A520E5" w:rsidRPr="00A520E5" w:rsidRDefault="00A520E5" w:rsidP="00A520E5">
      <w:pPr>
        <w:pStyle w:val="ListParagraph"/>
        <w:numPr>
          <w:ilvl w:val="2"/>
          <w:numId w:val="1"/>
        </w:numPr>
        <w:autoSpaceDE w:val="0"/>
        <w:autoSpaceDN w:val="0"/>
        <w:adjustRightInd w:val="0"/>
        <w:spacing w:after="0" w:line="240" w:lineRule="auto"/>
        <w:ind w:left="2520"/>
        <w:rPr>
          <w:rFonts w:ascii="Arial" w:hAnsi="Arial" w:cs="Arial"/>
          <w:b/>
          <w:sz w:val="24"/>
          <w:szCs w:val="24"/>
        </w:rPr>
      </w:pPr>
      <w:r w:rsidRPr="00A520E5">
        <w:rPr>
          <w:rFonts w:ascii="Arial" w:eastAsia="Times New Roman" w:hAnsi="Arial" w:cs="Arial"/>
          <w:sz w:val="24"/>
          <w:szCs w:val="24"/>
        </w:rPr>
        <w:t>Provide EV</w:t>
      </w:r>
      <w:r w:rsidR="00E65C70">
        <w:rPr>
          <w:rFonts w:ascii="Arial" w:eastAsia="Times New Roman" w:hAnsi="Arial" w:cs="Arial"/>
          <w:sz w:val="24"/>
          <w:szCs w:val="24"/>
        </w:rPr>
        <w:t>CS</w:t>
      </w:r>
      <w:r w:rsidRPr="00A520E5">
        <w:rPr>
          <w:rFonts w:ascii="Arial" w:eastAsia="Times New Roman" w:hAnsi="Arial" w:cs="Arial"/>
          <w:sz w:val="24"/>
          <w:szCs w:val="24"/>
        </w:rPr>
        <w:t xml:space="preserve"> manufacturer's specification sheets showing Nationally Recognized Testing Laboratory (NRTL) approved listing mark for indoor or outdoor</w:t>
      </w:r>
      <w:r w:rsidR="00E65C70">
        <w:rPr>
          <w:rFonts w:ascii="Arial" w:eastAsia="Times New Roman" w:hAnsi="Arial" w:cs="Arial"/>
          <w:sz w:val="24"/>
          <w:szCs w:val="24"/>
        </w:rPr>
        <w:t>. (UL 2202/UL 2200)</w:t>
      </w:r>
    </w:p>
    <w:p w14:paraId="21852D22" w14:textId="77777777" w:rsidR="00673182" w:rsidRPr="0086151E" w:rsidRDefault="00673182" w:rsidP="00673182">
      <w:pPr>
        <w:pStyle w:val="ListParagraph"/>
        <w:numPr>
          <w:ilvl w:val="0"/>
          <w:numId w:val="1"/>
        </w:numPr>
        <w:autoSpaceDE w:val="0"/>
        <w:autoSpaceDN w:val="0"/>
        <w:adjustRightInd w:val="0"/>
        <w:spacing w:after="0" w:line="240" w:lineRule="auto"/>
        <w:rPr>
          <w:rFonts w:ascii="Arial" w:hAnsi="Arial" w:cs="Arial"/>
          <w:b/>
          <w:sz w:val="24"/>
          <w:szCs w:val="24"/>
        </w:rPr>
      </w:pPr>
      <w:r w:rsidRPr="0086151E">
        <w:rPr>
          <w:rFonts w:ascii="Arial" w:hAnsi="Arial" w:cs="Arial"/>
          <w:b/>
          <w:sz w:val="24"/>
          <w:szCs w:val="24"/>
        </w:rPr>
        <w:t>Electrical Load Calculation Worksheet</w:t>
      </w:r>
    </w:p>
    <w:p w14:paraId="0D2131B8" w14:textId="4D7D6A01" w:rsidR="00673182" w:rsidRPr="0086151E" w:rsidRDefault="00673182" w:rsidP="00673182">
      <w:pPr>
        <w:pStyle w:val="ListParagraph"/>
        <w:numPr>
          <w:ilvl w:val="1"/>
          <w:numId w:val="1"/>
        </w:numPr>
        <w:autoSpaceDE w:val="0"/>
        <w:autoSpaceDN w:val="0"/>
        <w:adjustRightInd w:val="0"/>
        <w:spacing w:after="0" w:line="240" w:lineRule="auto"/>
        <w:ind w:left="1710"/>
        <w:rPr>
          <w:rFonts w:ascii="Arial" w:eastAsia="Times New Roman" w:hAnsi="Arial" w:cs="Arial"/>
          <w:sz w:val="24"/>
          <w:szCs w:val="24"/>
        </w:rPr>
      </w:pPr>
      <w:r w:rsidRPr="0086151E">
        <w:rPr>
          <w:rFonts w:ascii="Arial" w:eastAsia="Times New Roman" w:hAnsi="Arial" w:cs="Arial"/>
          <w:sz w:val="24"/>
          <w:szCs w:val="24"/>
        </w:rPr>
        <w:t>Include existing and proposed load to estimate if existing electrical service will handle the new load from EVCS and wiring methods Note: Unless electrical service equipment is 100% rated, the calculated load demand on the main service shall not exceed 80% of the nameplate rating of the main service over-c</w:t>
      </w:r>
      <w:r w:rsidR="00E65C70">
        <w:rPr>
          <w:rFonts w:ascii="Arial" w:eastAsia="Times New Roman" w:hAnsi="Arial" w:cs="Arial"/>
          <w:sz w:val="24"/>
          <w:szCs w:val="24"/>
        </w:rPr>
        <w:t xml:space="preserve">urrent protection device (OCPD). </w:t>
      </w:r>
      <w:r w:rsidR="00F232B6">
        <w:rPr>
          <w:rFonts w:ascii="Arial" w:eastAsia="Times New Roman" w:hAnsi="Arial" w:cs="Arial"/>
          <w:sz w:val="24"/>
          <w:szCs w:val="24"/>
        </w:rPr>
        <w:t>(CEC 625.40)</w:t>
      </w:r>
    </w:p>
    <w:p w14:paraId="4D7D1471" w14:textId="77777777" w:rsidR="00673182" w:rsidRPr="0086151E" w:rsidRDefault="00673182" w:rsidP="00673182">
      <w:pPr>
        <w:autoSpaceDE w:val="0"/>
        <w:autoSpaceDN w:val="0"/>
        <w:adjustRightInd w:val="0"/>
        <w:spacing w:after="0" w:line="240" w:lineRule="auto"/>
        <w:rPr>
          <w:rFonts w:ascii="Arial" w:eastAsia="Times New Roman" w:hAnsi="Arial" w:cs="Arial"/>
          <w:sz w:val="24"/>
          <w:szCs w:val="24"/>
        </w:rPr>
      </w:pPr>
    </w:p>
    <w:p w14:paraId="52862085" w14:textId="77777777" w:rsidR="00673182" w:rsidRPr="0086151E" w:rsidRDefault="00673182" w:rsidP="00673182">
      <w:pPr>
        <w:pBdr>
          <w:bottom w:val="single" w:sz="4" w:space="1" w:color="auto"/>
        </w:pBdr>
        <w:autoSpaceDE w:val="0"/>
        <w:autoSpaceDN w:val="0"/>
        <w:adjustRightInd w:val="0"/>
        <w:spacing w:after="0" w:line="240" w:lineRule="auto"/>
        <w:rPr>
          <w:rFonts w:ascii="Arial" w:hAnsi="Arial" w:cs="Arial"/>
          <w:b/>
          <w:sz w:val="24"/>
          <w:szCs w:val="24"/>
        </w:rPr>
      </w:pPr>
      <w:r w:rsidRPr="0086151E">
        <w:rPr>
          <w:rFonts w:ascii="Arial" w:hAnsi="Arial" w:cs="Arial"/>
          <w:b/>
          <w:sz w:val="24"/>
          <w:szCs w:val="24"/>
        </w:rPr>
        <w:t xml:space="preserve">*All plans and documents listed above must be provided for </w:t>
      </w:r>
      <w:r w:rsidR="00566B82">
        <w:rPr>
          <w:rFonts w:ascii="Arial" w:hAnsi="Arial" w:cs="Arial"/>
          <w:b/>
          <w:sz w:val="24"/>
          <w:szCs w:val="24"/>
        </w:rPr>
        <w:t xml:space="preserve">non-residential </w:t>
      </w:r>
      <w:r w:rsidRPr="0086151E">
        <w:rPr>
          <w:rFonts w:ascii="Arial" w:hAnsi="Arial" w:cs="Arial"/>
          <w:b/>
          <w:sz w:val="24"/>
          <w:szCs w:val="24"/>
        </w:rPr>
        <w:t>electric vehicle charging stations at time of permit submittal prior to issuance.</w:t>
      </w:r>
    </w:p>
    <w:p w14:paraId="7E9A769D" w14:textId="77777777" w:rsidR="00673182" w:rsidRDefault="00673182" w:rsidP="00673182">
      <w:pPr>
        <w:autoSpaceDE w:val="0"/>
        <w:autoSpaceDN w:val="0"/>
        <w:adjustRightInd w:val="0"/>
        <w:spacing w:after="0" w:line="240" w:lineRule="auto"/>
        <w:rPr>
          <w:rFonts w:ascii="ArialMT" w:hAnsi="ArialMT" w:cs="ArialMT"/>
          <w:b/>
          <w:sz w:val="24"/>
          <w:szCs w:val="24"/>
        </w:rPr>
      </w:pPr>
    </w:p>
    <w:p w14:paraId="06C55F3F" w14:textId="77777777" w:rsidR="00673182" w:rsidRDefault="00673182" w:rsidP="00673182">
      <w:pPr>
        <w:autoSpaceDE w:val="0"/>
        <w:autoSpaceDN w:val="0"/>
        <w:adjustRightInd w:val="0"/>
        <w:spacing w:after="0" w:line="240" w:lineRule="auto"/>
        <w:rPr>
          <w:rFonts w:ascii="ArialMT" w:hAnsi="ArialMT" w:cs="ArialMT"/>
          <w:b/>
          <w:sz w:val="24"/>
          <w:szCs w:val="24"/>
        </w:rPr>
      </w:pPr>
    </w:p>
    <w:p w14:paraId="5CE3B140" w14:textId="77777777" w:rsidR="00921D62" w:rsidRDefault="00921D62" w:rsidP="00673182">
      <w:pPr>
        <w:autoSpaceDE w:val="0"/>
        <w:autoSpaceDN w:val="0"/>
        <w:adjustRightInd w:val="0"/>
        <w:spacing w:after="0" w:line="240" w:lineRule="auto"/>
        <w:rPr>
          <w:rFonts w:ascii="ArialMT" w:hAnsi="ArialMT" w:cs="ArialMT"/>
          <w:b/>
          <w:sz w:val="24"/>
          <w:szCs w:val="24"/>
        </w:rPr>
      </w:pPr>
    </w:p>
    <w:p w14:paraId="2613DB63" w14:textId="77777777" w:rsidR="00673182" w:rsidRPr="00F86558" w:rsidRDefault="00673182" w:rsidP="00673182">
      <w:pPr>
        <w:autoSpaceDE w:val="0"/>
        <w:autoSpaceDN w:val="0"/>
        <w:adjustRightInd w:val="0"/>
        <w:spacing w:after="0" w:line="240" w:lineRule="auto"/>
        <w:rPr>
          <w:rFonts w:ascii="Arial" w:hAnsi="Arial" w:cs="Arial"/>
          <w:b/>
          <w:sz w:val="24"/>
          <w:szCs w:val="24"/>
          <w:u w:val="single"/>
        </w:rPr>
      </w:pPr>
      <w:r w:rsidRPr="000F4166">
        <w:rPr>
          <w:rFonts w:ascii="Arial" w:hAnsi="Arial" w:cs="Arial"/>
          <w:b/>
          <w:sz w:val="24"/>
          <w:szCs w:val="24"/>
          <w:u w:val="single"/>
        </w:rPr>
        <w:t>Pre-Installation Work</w:t>
      </w:r>
    </w:p>
    <w:p w14:paraId="62D43776" w14:textId="77777777" w:rsidR="00673182" w:rsidRPr="000F4166" w:rsidRDefault="00673182" w:rsidP="00673182">
      <w:pPr>
        <w:pStyle w:val="ListParagraph"/>
        <w:numPr>
          <w:ilvl w:val="0"/>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 xml:space="preserve">Determine unit to be installed. Follow all manufacturer specifications for installation. Must be </w:t>
      </w:r>
      <w:r w:rsidR="00A520E5">
        <w:rPr>
          <w:rFonts w:ascii="Arial" w:hAnsi="Arial" w:cs="Arial"/>
          <w:sz w:val="24"/>
          <w:szCs w:val="24"/>
        </w:rPr>
        <w:t>NRTL</w:t>
      </w:r>
      <w:r w:rsidRPr="000F4166">
        <w:rPr>
          <w:rFonts w:ascii="Arial" w:hAnsi="Arial" w:cs="Arial"/>
          <w:sz w:val="24"/>
          <w:szCs w:val="24"/>
        </w:rPr>
        <w:t xml:space="preserve"> listed and suitable for the location, indoor or outdoor.</w:t>
      </w:r>
    </w:p>
    <w:p w14:paraId="02608330" w14:textId="77777777" w:rsidR="00673182" w:rsidRPr="000F4166" w:rsidRDefault="00673182" w:rsidP="00673182">
      <w:pPr>
        <w:autoSpaceDE w:val="0"/>
        <w:autoSpaceDN w:val="0"/>
        <w:adjustRightInd w:val="0"/>
        <w:spacing w:after="0" w:line="240" w:lineRule="auto"/>
        <w:rPr>
          <w:rFonts w:ascii="Arial" w:hAnsi="Arial" w:cs="Arial"/>
          <w:sz w:val="24"/>
          <w:szCs w:val="24"/>
        </w:rPr>
      </w:pPr>
    </w:p>
    <w:p w14:paraId="3DF6B1C1" w14:textId="621F5C42" w:rsidR="00673182" w:rsidRPr="00250584" w:rsidRDefault="00673182" w:rsidP="00250584">
      <w:pPr>
        <w:pStyle w:val="ListParagraph"/>
        <w:numPr>
          <w:ilvl w:val="0"/>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Conduct site assessment and submit quote to customer for approval of work and utility upgrades or new service if applicable.  Assess the site for:</w:t>
      </w:r>
    </w:p>
    <w:p w14:paraId="3C0E1BB8" w14:textId="77777777" w:rsidR="00673182" w:rsidRPr="000F4166" w:rsidRDefault="00673182" w:rsidP="00DA08F0">
      <w:pPr>
        <w:pStyle w:val="ListParagraph"/>
        <w:numPr>
          <w:ilvl w:val="2"/>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All electrical system elements (main service, sub-panels, disconnecting means, etc.)</w:t>
      </w:r>
    </w:p>
    <w:p w14:paraId="044A3D2F" w14:textId="77777777" w:rsidR="00673182" w:rsidRPr="000F4166" w:rsidRDefault="00673182" w:rsidP="00DA08F0">
      <w:pPr>
        <w:pStyle w:val="ListParagraph"/>
        <w:numPr>
          <w:ilvl w:val="2"/>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Current electrical code deficiencies</w:t>
      </w:r>
    </w:p>
    <w:p w14:paraId="2F19F7A9" w14:textId="77777777" w:rsidR="00673182" w:rsidRPr="000F4166" w:rsidRDefault="00673182" w:rsidP="00DA08F0">
      <w:pPr>
        <w:pStyle w:val="ListParagraph"/>
        <w:numPr>
          <w:ilvl w:val="2"/>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Existing electrical load</w:t>
      </w:r>
    </w:p>
    <w:p w14:paraId="123EE218" w14:textId="77777777" w:rsidR="00673182" w:rsidRPr="000F4166" w:rsidRDefault="00673182" w:rsidP="00DA08F0">
      <w:pPr>
        <w:pStyle w:val="ListParagraph"/>
        <w:numPr>
          <w:ilvl w:val="2"/>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Wet and dry utility locations (affecting trench paths for electrical)</w:t>
      </w:r>
    </w:p>
    <w:p w14:paraId="11746214" w14:textId="77777777" w:rsidR="00673182" w:rsidRPr="000F4166" w:rsidRDefault="00673182" w:rsidP="00DA08F0">
      <w:pPr>
        <w:pStyle w:val="ListParagraph"/>
        <w:numPr>
          <w:ilvl w:val="2"/>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Presence of corrosive conditions (e.g. salt air, etc.) affecting recommended equipment</w:t>
      </w:r>
    </w:p>
    <w:p w14:paraId="38E344F3" w14:textId="77777777" w:rsidR="00673182" w:rsidRPr="000F4166" w:rsidRDefault="00673182" w:rsidP="00DA08F0">
      <w:pPr>
        <w:pStyle w:val="ListParagraph"/>
        <w:numPr>
          <w:ilvl w:val="2"/>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Water drainage (to avoid locating EVCS in areas with possible standing water)</w:t>
      </w:r>
    </w:p>
    <w:p w14:paraId="01D8F426" w14:textId="77777777" w:rsidR="00673182" w:rsidRPr="000F4166" w:rsidRDefault="00673182" w:rsidP="00DA08F0">
      <w:pPr>
        <w:pStyle w:val="ListParagraph"/>
        <w:numPr>
          <w:ilvl w:val="2"/>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Site accessible parking, and / or accessibility of proposed EVCS</w:t>
      </w:r>
    </w:p>
    <w:p w14:paraId="7B1B0F6C" w14:textId="77777777" w:rsidR="00673182" w:rsidRPr="000F4166" w:rsidRDefault="00673182" w:rsidP="00DA08F0">
      <w:pPr>
        <w:pStyle w:val="ListParagraph"/>
        <w:numPr>
          <w:ilvl w:val="3"/>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Site slope at proposed EVCS location</w:t>
      </w:r>
    </w:p>
    <w:p w14:paraId="582B9639" w14:textId="77777777" w:rsidR="00673182" w:rsidRPr="000F4166" w:rsidRDefault="00673182" w:rsidP="00DA08F0">
      <w:pPr>
        <w:pStyle w:val="ListParagraph"/>
        <w:numPr>
          <w:ilvl w:val="3"/>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Surface conditions</w:t>
      </w:r>
    </w:p>
    <w:p w14:paraId="1B2F0085" w14:textId="77777777" w:rsidR="00673182" w:rsidRPr="000F4166" w:rsidRDefault="00673182" w:rsidP="00DA08F0">
      <w:pPr>
        <w:pStyle w:val="ListParagraph"/>
        <w:numPr>
          <w:ilvl w:val="3"/>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Access path(s) connectivity to on-site uses</w:t>
      </w:r>
    </w:p>
    <w:p w14:paraId="7533B2CC" w14:textId="77777777" w:rsidR="00673182" w:rsidRPr="000F4166" w:rsidRDefault="00673182" w:rsidP="00DA08F0">
      <w:pPr>
        <w:pStyle w:val="ListParagraph"/>
        <w:numPr>
          <w:ilvl w:val="2"/>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Visibility of proposed EVCS from uses on site, and/or from public rights-of-way (safety)</w:t>
      </w:r>
    </w:p>
    <w:p w14:paraId="5B5F3D0F" w14:textId="77777777" w:rsidR="00673182" w:rsidRPr="000F4166" w:rsidRDefault="00673182" w:rsidP="00DA08F0">
      <w:pPr>
        <w:pStyle w:val="ListParagraph"/>
        <w:numPr>
          <w:ilvl w:val="2"/>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Site lighting for use of EVCS and general safety</w:t>
      </w:r>
    </w:p>
    <w:p w14:paraId="6FB65983" w14:textId="77777777" w:rsidR="00673182" w:rsidRPr="000F4166" w:rsidRDefault="00673182" w:rsidP="00DA08F0">
      <w:pPr>
        <w:pStyle w:val="ListParagraph"/>
        <w:numPr>
          <w:ilvl w:val="2"/>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Placement of EVCS to serve only one versus multiple parking stalls (dependent on hosts intended use of the EVCS)</w:t>
      </w:r>
    </w:p>
    <w:p w14:paraId="4194FA77" w14:textId="77777777" w:rsidR="00673182" w:rsidRPr="000F4166" w:rsidRDefault="00673182" w:rsidP="00DA08F0">
      <w:pPr>
        <w:pStyle w:val="ListParagraph"/>
        <w:numPr>
          <w:ilvl w:val="2"/>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EVCS protection from vehicle damage through proper placement, and then physical protection (e.g. wheel stops, bollards)</w:t>
      </w:r>
    </w:p>
    <w:p w14:paraId="0B597516" w14:textId="77777777" w:rsidR="00673182" w:rsidRPr="000F4166" w:rsidRDefault="00673182" w:rsidP="00DA08F0">
      <w:pPr>
        <w:pStyle w:val="ListParagraph"/>
        <w:numPr>
          <w:ilvl w:val="2"/>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 xml:space="preserve">EVCS orientation </w:t>
      </w:r>
    </w:p>
    <w:p w14:paraId="01ED75E8" w14:textId="77777777" w:rsidR="00673182" w:rsidRPr="000F4166" w:rsidRDefault="00673182" w:rsidP="00DA08F0">
      <w:pPr>
        <w:pStyle w:val="ListParagraph"/>
        <w:numPr>
          <w:ilvl w:val="3"/>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 xml:space="preserve">Facilitating ease of human interface </w:t>
      </w:r>
    </w:p>
    <w:p w14:paraId="0DD0FF81" w14:textId="77777777" w:rsidR="00673182" w:rsidRPr="000F4166" w:rsidRDefault="00673182" w:rsidP="00DA08F0">
      <w:pPr>
        <w:pStyle w:val="ListParagraph"/>
        <w:numPr>
          <w:ilvl w:val="3"/>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Minimizing sun exposure on digital screens</w:t>
      </w:r>
    </w:p>
    <w:p w14:paraId="25E6B083" w14:textId="77777777" w:rsidR="00673182" w:rsidRPr="000F4166" w:rsidRDefault="00673182" w:rsidP="00DA08F0">
      <w:pPr>
        <w:pStyle w:val="ListParagraph"/>
        <w:numPr>
          <w:ilvl w:val="3"/>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Facilitating ease of cable management</w:t>
      </w:r>
    </w:p>
    <w:p w14:paraId="1E0E685C" w14:textId="77777777" w:rsidR="00673182" w:rsidRPr="000F4166" w:rsidRDefault="00673182" w:rsidP="00DA08F0">
      <w:pPr>
        <w:pStyle w:val="ListParagraph"/>
        <w:numPr>
          <w:ilvl w:val="2"/>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Placement and/or screening of electrical support equipment (e.g. transformers, meter pedestals/cabinets, etc.) as it relates to site aesthetics</w:t>
      </w:r>
    </w:p>
    <w:p w14:paraId="29C651F0" w14:textId="77777777" w:rsidR="00673182" w:rsidRPr="000F4166" w:rsidRDefault="00673182" w:rsidP="00DA08F0">
      <w:pPr>
        <w:pStyle w:val="ListParagraph"/>
        <w:numPr>
          <w:ilvl w:val="2"/>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Need for signage and/or stenciling at the EVCS location(s), and / or as directional signage on large sites</w:t>
      </w:r>
    </w:p>
    <w:p w14:paraId="384226BA" w14:textId="77777777" w:rsidR="00673182" w:rsidRPr="000F4166" w:rsidRDefault="00673182" w:rsidP="00673182">
      <w:pPr>
        <w:pStyle w:val="ListParagraph"/>
        <w:rPr>
          <w:rFonts w:ascii="Arial" w:hAnsi="Arial" w:cs="Arial"/>
          <w:sz w:val="24"/>
          <w:szCs w:val="24"/>
        </w:rPr>
      </w:pPr>
    </w:p>
    <w:p w14:paraId="5CD46C6F" w14:textId="77777777" w:rsidR="00673182" w:rsidRPr="000F4166" w:rsidRDefault="00673182" w:rsidP="00673182">
      <w:pPr>
        <w:pStyle w:val="ListParagraph"/>
        <w:numPr>
          <w:ilvl w:val="0"/>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Complete permit application from local jurisdiction and electrical load calculation for proposed stations</w:t>
      </w:r>
      <w:r>
        <w:rPr>
          <w:rFonts w:ascii="Arial" w:hAnsi="Arial" w:cs="Arial"/>
          <w:sz w:val="24"/>
          <w:szCs w:val="24"/>
        </w:rPr>
        <w:t>:</w:t>
      </w:r>
    </w:p>
    <w:p w14:paraId="5C50C75F" w14:textId="77777777" w:rsidR="00673182" w:rsidRPr="00453088" w:rsidRDefault="00673182" w:rsidP="00453088">
      <w:pPr>
        <w:pStyle w:val="ListParagraph"/>
        <w:numPr>
          <w:ilvl w:val="2"/>
          <w:numId w:val="10"/>
        </w:numPr>
        <w:autoSpaceDE w:val="0"/>
        <w:autoSpaceDN w:val="0"/>
        <w:adjustRightInd w:val="0"/>
        <w:spacing w:after="0" w:line="240" w:lineRule="auto"/>
        <w:rPr>
          <w:rFonts w:ascii="Arial" w:hAnsi="Arial" w:cs="Arial"/>
          <w:sz w:val="24"/>
          <w:szCs w:val="24"/>
        </w:rPr>
      </w:pPr>
      <w:r w:rsidRPr="00453088">
        <w:rPr>
          <w:rFonts w:ascii="Arial" w:hAnsi="Arial" w:cs="Arial"/>
          <w:sz w:val="24"/>
          <w:szCs w:val="24"/>
        </w:rPr>
        <w:t>Mandatory requirements for new construction</w:t>
      </w:r>
      <w:r>
        <w:rPr>
          <w:rFonts w:ascii="Arial" w:hAnsi="Arial" w:cs="Arial"/>
          <w:sz w:val="24"/>
          <w:szCs w:val="24"/>
        </w:rPr>
        <w:t xml:space="preserve"> to be EV Capable. </w:t>
      </w:r>
      <w:r w:rsidRPr="00453088">
        <w:rPr>
          <w:rFonts w:ascii="Arial" w:hAnsi="Arial" w:cs="Arial"/>
          <w:sz w:val="24"/>
          <w:szCs w:val="24"/>
        </w:rPr>
        <w:t>3% of spaces in lots of 51+ spaces must be capable of supporting future charging. (CALGreen Code Section 4.106.4 and 5.106.5.3)</w:t>
      </w:r>
    </w:p>
    <w:p w14:paraId="21FD7AAE" w14:textId="77777777" w:rsidR="00673182" w:rsidRDefault="00673182" w:rsidP="00453088">
      <w:pPr>
        <w:pStyle w:val="ListParagraph"/>
        <w:numPr>
          <w:ilvl w:val="2"/>
          <w:numId w:val="10"/>
        </w:numPr>
        <w:autoSpaceDE w:val="0"/>
        <w:autoSpaceDN w:val="0"/>
        <w:adjustRightInd w:val="0"/>
        <w:spacing w:after="0" w:line="240" w:lineRule="auto"/>
        <w:rPr>
          <w:rFonts w:ascii="Arial" w:hAnsi="Arial" w:cs="Arial"/>
          <w:sz w:val="24"/>
          <w:szCs w:val="24"/>
        </w:rPr>
      </w:pPr>
      <w:r w:rsidRPr="00453088">
        <w:rPr>
          <w:rFonts w:ascii="Arial" w:hAnsi="Arial" w:cs="Arial"/>
          <w:sz w:val="24"/>
          <w:szCs w:val="24"/>
        </w:rPr>
        <w:t>Comply with zoning setbacks and easements. (Local Regulations)</w:t>
      </w:r>
    </w:p>
    <w:p w14:paraId="14581FA8" w14:textId="77777777" w:rsidR="00673182" w:rsidRPr="000F4166" w:rsidRDefault="00673182" w:rsidP="00673182">
      <w:pPr>
        <w:autoSpaceDE w:val="0"/>
        <w:autoSpaceDN w:val="0"/>
        <w:adjustRightInd w:val="0"/>
        <w:spacing w:after="0" w:line="240" w:lineRule="auto"/>
        <w:rPr>
          <w:rFonts w:ascii="Arial" w:hAnsi="Arial" w:cs="Arial"/>
          <w:sz w:val="24"/>
          <w:szCs w:val="24"/>
        </w:rPr>
      </w:pPr>
    </w:p>
    <w:p w14:paraId="13C33D96" w14:textId="77777777" w:rsidR="00673182" w:rsidRPr="000F4166" w:rsidRDefault="00673182" w:rsidP="00673182">
      <w:pPr>
        <w:pStyle w:val="ListParagraph"/>
        <w:numPr>
          <w:ilvl w:val="0"/>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Contact</w:t>
      </w:r>
      <w:r w:rsidR="00624D9A">
        <w:rPr>
          <w:rFonts w:ascii="Arial" w:hAnsi="Arial" w:cs="Arial"/>
          <w:sz w:val="24"/>
          <w:szCs w:val="24"/>
        </w:rPr>
        <w:t xml:space="preserve"> local</w:t>
      </w:r>
      <w:r w:rsidRPr="000F4166">
        <w:rPr>
          <w:rFonts w:ascii="Arial" w:hAnsi="Arial" w:cs="Arial"/>
          <w:sz w:val="24"/>
          <w:szCs w:val="24"/>
        </w:rPr>
        <w:t xml:space="preserve"> </w:t>
      </w:r>
      <w:r w:rsidR="00F232B6">
        <w:rPr>
          <w:rFonts w:ascii="Arial" w:hAnsi="Arial" w:cs="Arial"/>
          <w:sz w:val="24"/>
          <w:szCs w:val="24"/>
        </w:rPr>
        <w:t>utility</w:t>
      </w:r>
      <w:r w:rsidRPr="000F4166">
        <w:rPr>
          <w:rFonts w:ascii="Arial" w:hAnsi="Arial" w:cs="Arial"/>
          <w:sz w:val="24"/>
          <w:szCs w:val="24"/>
        </w:rPr>
        <w:t xml:space="preserve"> </w:t>
      </w:r>
      <w:r w:rsidR="00624D9A">
        <w:rPr>
          <w:rFonts w:ascii="Arial" w:hAnsi="Arial" w:cs="Arial"/>
          <w:sz w:val="24"/>
          <w:szCs w:val="24"/>
        </w:rPr>
        <w:t xml:space="preserve">provider </w:t>
      </w:r>
      <w:r w:rsidRPr="000F4166">
        <w:rPr>
          <w:rFonts w:ascii="Arial" w:hAnsi="Arial" w:cs="Arial"/>
          <w:sz w:val="24"/>
          <w:szCs w:val="24"/>
        </w:rPr>
        <w:t>for service work order for utility upgrades/notification of new service.</w:t>
      </w:r>
      <w:r>
        <w:rPr>
          <w:rFonts w:ascii="Arial" w:hAnsi="Arial" w:cs="Arial"/>
          <w:sz w:val="24"/>
          <w:szCs w:val="24"/>
        </w:rPr>
        <w:t xml:space="preserve"> File</w:t>
      </w:r>
      <w:r w:rsidR="00F232B6">
        <w:rPr>
          <w:rFonts w:ascii="Arial" w:hAnsi="Arial" w:cs="Arial"/>
          <w:sz w:val="24"/>
          <w:szCs w:val="24"/>
        </w:rPr>
        <w:t xml:space="preserve"> appropriate Service and Meter Request Form.</w:t>
      </w:r>
    </w:p>
    <w:p w14:paraId="441E56E5" w14:textId="77777777" w:rsidR="00673182" w:rsidRPr="000F4166" w:rsidRDefault="00673182" w:rsidP="00DA08F0">
      <w:pPr>
        <w:pStyle w:val="ListParagraph"/>
        <w:numPr>
          <w:ilvl w:val="2"/>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 xml:space="preserve">Ensure </w:t>
      </w:r>
      <w:r w:rsidR="00F232B6">
        <w:rPr>
          <w:rFonts w:ascii="Arial" w:hAnsi="Arial" w:cs="Arial"/>
          <w:sz w:val="24"/>
          <w:szCs w:val="24"/>
        </w:rPr>
        <w:t>utility</w:t>
      </w:r>
      <w:r w:rsidRPr="000F4166">
        <w:rPr>
          <w:rFonts w:ascii="Arial" w:hAnsi="Arial" w:cs="Arial"/>
          <w:sz w:val="24"/>
          <w:szCs w:val="24"/>
        </w:rPr>
        <w:t xml:space="preserve"> work order is approved. Any work on the utility side of the electric service requires a work order and disconnect/re-connect.</w:t>
      </w:r>
    </w:p>
    <w:p w14:paraId="5AF859E5" w14:textId="77777777" w:rsidR="00673182" w:rsidRPr="000F4166" w:rsidRDefault="00673182" w:rsidP="00DA08F0">
      <w:pPr>
        <w:pStyle w:val="ListParagraph"/>
        <w:numPr>
          <w:ilvl w:val="2"/>
          <w:numId w:val="10"/>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 xml:space="preserve">Following </w:t>
      </w:r>
      <w:r w:rsidR="00F232B6">
        <w:rPr>
          <w:rFonts w:ascii="Arial" w:hAnsi="Arial" w:cs="Arial"/>
          <w:sz w:val="24"/>
          <w:szCs w:val="24"/>
        </w:rPr>
        <w:t>utility</w:t>
      </w:r>
      <w:r w:rsidRPr="000F4166">
        <w:rPr>
          <w:rFonts w:ascii="Arial" w:hAnsi="Arial" w:cs="Arial"/>
          <w:sz w:val="24"/>
          <w:szCs w:val="24"/>
        </w:rPr>
        <w:t xml:space="preserve"> approval, permit is approved, issued and appropriately posted.</w:t>
      </w:r>
      <w:r w:rsidRPr="000F4166">
        <w:rPr>
          <w:rFonts w:ascii="Arial" w:hAnsi="Arial" w:cs="Arial"/>
          <w:sz w:val="24"/>
          <w:szCs w:val="24"/>
        </w:rPr>
        <w:tab/>
      </w:r>
    </w:p>
    <w:p w14:paraId="049D83B5" w14:textId="77777777" w:rsidR="00673182" w:rsidRPr="000F4166" w:rsidRDefault="00673182" w:rsidP="00673182">
      <w:pPr>
        <w:autoSpaceDE w:val="0"/>
        <w:autoSpaceDN w:val="0"/>
        <w:adjustRightInd w:val="0"/>
        <w:spacing w:after="0" w:line="240" w:lineRule="auto"/>
        <w:rPr>
          <w:rFonts w:ascii="Arial" w:hAnsi="Arial" w:cs="Arial"/>
          <w:sz w:val="24"/>
          <w:szCs w:val="24"/>
        </w:rPr>
      </w:pPr>
    </w:p>
    <w:p w14:paraId="29D25E3E" w14:textId="77777777" w:rsidR="00673182" w:rsidRPr="000F4166" w:rsidRDefault="00673182" w:rsidP="00673182">
      <w:pPr>
        <w:pStyle w:val="ListParagraph"/>
        <w:numPr>
          <w:ilvl w:val="0"/>
          <w:numId w:val="8"/>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lastRenderedPageBreak/>
        <w:t>Construction plans show compliance with the California Building Code Title 24, Part 2, Section 11B-812 and Section 11B-228</w:t>
      </w:r>
      <w:r>
        <w:rPr>
          <w:rFonts w:ascii="Arial" w:hAnsi="Arial" w:cs="Arial"/>
          <w:sz w:val="24"/>
          <w:szCs w:val="24"/>
        </w:rPr>
        <w:t>:</w:t>
      </w:r>
    </w:p>
    <w:p w14:paraId="06763FCD" w14:textId="29610BAB" w:rsidR="00673182" w:rsidRPr="000F4166" w:rsidRDefault="00673182" w:rsidP="00A520E5">
      <w:pPr>
        <w:pStyle w:val="ListParagraph"/>
        <w:numPr>
          <w:ilvl w:val="0"/>
          <w:numId w:val="15"/>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Signage for EVCS (International Symbol of Accessibility (ISA) signage for accessible spots be provided in compliance with Section 11B-812.8)</w:t>
      </w:r>
      <w:r w:rsidR="00E65C70">
        <w:rPr>
          <w:rFonts w:ascii="Arial" w:hAnsi="Arial" w:cs="Arial"/>
          <w:sz w:val="24"/>
          <w:szCs w:val="24"/>
        </w:rPr>
        <w:t>.</w:t>
      </w:r>
    </w:p>
    <w:p w14:paraId="017A55B2" w14:textId="40F09D00" w:rsidR="00673182" w:rsidRDefault="00673182" w:rsidP="00A520E5">
      <w:pPr>
        <w:pStyle w:val="ListParagraph"/>
        <w:numPr>
          <w:ilvl w:val="0"/>
          <w:numId w:val="15"/>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For a facility for public and common use, minimum number of EVCS required</w:t>
      </w:r>
      <w:r w:rsidR="00E65C70">
        <w:rPr>
          <w:rFonts w:ascii="Arial" w:hAnsi="Arial" w:cs="Arial"/>
          <w:sz w:val="24"/>
          <w:szCs w:val="24"/>
        </w:rPr>
        <w:t xml:space="preserve"> to comply with Section 11B-812.</w:t>
      </w:r>
    </w:p>
    <w:p w14:paraId="4D36464F" w14:textId="77777777" w:rsidR="00673182" w:rsidRPr="000F4166" w:rsidRDefault="00673182" w:rsidP="00673182">
      <w:pPr>
        <w:pStyle w:val="ListParagraph"/>
        <w:autoSpaceDE w:val="0"/>
        <w:autoSpaceDN w:val="0"/>
        <w:adjustRightInd w:val="0"/>
        <w:spacing w:after="0" w:line="240" w:lineRule="auto"/>
        <w:ind w:left="1440"/>
        <w:rPr>
          <w:rFonts w:ascii="Arial" w:hAnsi="Arial" w:cs="Arial"/>
          <w:sz w:val="24"/>
          <w:szCs w:val="24"/>
        </w:rPr>
      </w:pPr>
    </w:p>
    <w:p w14:paraId="36342AD4" w14:textId="77777777" w:rsidR="00673182" w:rsidRPr="000F4166" w:rsidRDefault="00673182" w:rsidP="00673182">
      <w:pPr>
        <w:pStyle w:val="ListParagraph"/>
        <w:numPr>
          <w:ilvl w:val="0"/>
          <w:numId w:val="8"/>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Construction plans must show compliance with requirements of NFPA 70, CEC Article 625.</w:t>
      </w:r>
    </w:p>
    <w:p w14:paraId="0A5BDC10" w14:textId="77777777" w:rsidR="00673182" w:rsidRPr="000F4166" w:rsidRDefault="00673182" w:rsidP="00673182">
      <w:pPr>
        <w:autoSpaceDE w:val="0"/>
        <w:autoSpaceDN w:val="0"/>
        <w:adjustRightInd w:val="0"/>
        <w:spacing w:after="0" w:line="240" w:lineRule="auto"/>
        <w:rPr>
          <w:rFonts w:ascii="Arial" w:hAnsi="Arial" w:cs="Arial"/>
          <w:sz w:val="24"/>
          <w:szCs w:val="24"/>
        </w:rPr>
      </w:pPr>
    </w:p>
    <w:p w14:paraId="01160B83" w14:textId="77777777" w:rsidR="00673182" w:rsidRPr="00F86558" w:rsidRDefault="00673182" w:rsidP="00673182">
      <w:pPr>
        <w:autoSpaceDE w:val="0"/>
        <w:autoSpaceDN w:val="0"/>
        <w:adjustRightInd w:val="0"/>
        <w:spacing w:after="0" w:line="240" w:lineRule="auto"/>
        <w:rPr>
          <w:rFonts w:ascii="Arial" w:hAnsi="Arial" w:cs="Arial"/>
          <w:b/>
          <w:sz w:val="24"/>
          <w:szCs w:val="24"/>
          <w:u w:val="single"/>
        </w:rPr>
      </w:pPr>
      <w:r w:rsidRPr="000F4166">
        <w:rPr>
          <w:rFonts w:ascii="Arial" w:hAnsi="Arial" w:cs="Arial"/>
          <w:b/>
          <w:sz w:val="24"/>
          <w:szCs w:val="24"/>
          <w:u w:val="single"/>
        </w:rPr>
        <w:t>Equipment and Scheduling</w:t>
      </w:r>
    </w:p>
    <w:p w14:paraId="45C44ED2" w14:textId="77777777" w:rsidR="00673182" w:rsidRPr="000F4166" w:rsidRDefault="00673182" w:rsidP="00673182">
      <w:pPr>
        <w:pStyle w:val="ListParagraph"/>
        <w:numPr>
          <w:ilvl w:val="0"/>
          <w:numId w:val="8"/>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Schedule all necessary contract work for installation of new service (if applicable), and pulling wires from electric panel/meter pedestal to parking structure or lot</w:t>
      </w:r>
      <w:r>
        <w:rPr>
          <w:rFonts w:ascii="Arial" w:hAnsi="Arial" w:cs="Arial"/>
          <w:sz w:val="24"/>
          <w:szCs w:val="24"/>
        </w:rPr>
        <w:t>:</w:t>
      </w:r>
    </w:p>
    <w:p w14:paraId="1710AAE8" w14:textId="77777777" w:rsidR="00673182" w:rsidRPr="000F4166" w:rsidRDefault="00673182" w:rsidP="00673182">
      <w:pPr>
        <w:pStyle w:val="ListParagraph"/>
        <w:numPr>
          <w:ilvl w:val="0"/>
          <w:numId w:val="9"/>
        </w:numPr>
        <w:rPr>
          <w:rFonts w:ascii="Arial" w:hAnsi="Arial" w:cs="Arial"/>
          <w:sz w:val="24"/>
          <w:szCs w:val="24"/>
        </w:rPr>
      </w:pPr>
      <w:r w:rsidRPr="000F4166">
        <w:rPr>
          <w:rFonts w:ascii="Arial" w:hAnsi="Arial" w:cs="Arial"/>
          <w:sz w:val="24"/>
          <w:szCs w:val="24"/>
        </w:rPr>
        <w:t>Boring, trenching, concrete and/or paving restoration</w:t>
      </w:r>
    </w:p>
    <w:p w14:paraId="75793256" w14:textId="77777777" w:rsidR="00673182" w:rsidRPr="000F4166" w:rsidRDefault="00673182" w:rsidP="00673182">
      <w:pPr>
        <w:pStyle w:val="ListParagraph"/>
        <w:numPr>
          <w:ilvl w:val="0"/>
          <w:numId w:val="9"/>
        </w:numPr>
        <w:rPr>
          <w:rFonts w:ascii="Arial" w:hAnsi="Arial" w:cs="Arial"/>
          <w:sz w:val="24"/>
          <w:szCs w:val="24"/>
        </w:rPr>
      </w:pPr>
      <w:r w:rsidRPr="000F4166">
        <w:rPr>
          <w:rFonts w:ascii="Arial" w:hAnsi="Arial" w:cs="Arial"/>
          <w:sz w:val="24"/>
          <w:szCs w:val="24"/>
        </w:rPr>
        <w:t>Coordinate with building managers, tenants and/or property owner(s) for scheduling installation, including site cleanup/closeout</w:t>
      </w:r>
    </w:p>
    <w:p w14:paraId="458D05F4" w14:textId="77777777" w:rsidR="00673182" w:rsidRPr="000F4166" w:rsidRDefault="00673182" w:rsidP="00673182">
      <w:pPr>
        <w:pStyle w:val="ListParagraph"/>
        <w:autoSpaceDE w:val="0"/>
        <w:autoSpaceDN w:val="0"/>
        <w:adjustRightInd w:val="0"/>
        <w:spacing w:after="0" w:line="240" w:lineRule="auto"/>
        <w:rPr>
          <w:rFonts w:ascii="Arial" w:hAnsi="Arial" w:cs="Arial"/>
          <w:sz w:val="24"/>
          <w:szCs w:val="24"/>
        </w:rPr>
      </w:pPr>
    </w:p>
    <w:p w14:paraId="4E2A2D18" w14:textId="77777777" w:rsidR="00673182" w:rsidRPr="000F4166" w:rsidRDefault="00673182" w:rsidP="00673182">
      <w:pPr>
        <w:pStyle w:val="ListParagraph"/>
        <w:numPr>
          <w:ilvl w:val="0"/>
          <w:numId w:val="8"/>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Coordinate with the utility for markings of existing power lines, gas lines or other infrastructure is completed and utilize “call before you dig” services (811), service upgrade, new service/meter pull.</w:t>
      </w:r>
    </w:p>
    <w:p w14:paraId="4310C830" w14:textId="77777777" w:rsidR="00673182" w:rsidRPr="000F4166" w:rsidRDefault="00673182" w:rsidP="00673182">
      <w:pPr>
        <w:autoSpaceDE w:val="0"/>
        <w:autoSpaceDN w:val="0"/>
        <w:adjustRightInd w:val="0"/>
        <w:spacing w:after="0" w:line="240" w:lineRule="auto"/>
        <w:rPr>
          <w:rFonts w:ascii="Arial" w:hAnsi="Arial" w:cs="Arial"/>
          <w:b/>
          <w:sz w:val="24"/>
          <w:szCs w:val="24"/>
          <w:u w:val="single"/>
        </w:rPr>
      </w:pPr>
      <w:r w:rsidRPr="000F4166">
        <w:rPr>
          <w:rFonts w:ascii="Arial" w:hAnsi="Arial" w:cs="Arial"/>
          <w:sz w:val="24"/>
          <w:szCs w:val="24"/>
        </w:rPr>
        <w:br/>
      </w:r>
      <w:r w:rsidRPr="000F4166">
        <w:rPr>
          <w:rFonts w:ascii="Arial" w:hAnsi="Arial" w:cs="Arial"/>
          <w:b/>
          <w:sz w:val="24"/>
          <w:szCs w:val="24"/>
          <w:u w:val="single"/>
        </w:rPr>
        <w:t>Installation</w:t>
      </w:r>
    </w:p>
    <w:p w14:paraId="75DCA470" w14:textId="77777777" w:rsidR="00673182" w:rsidRPr="000F4166" w:rsidRDefault="00673182" w:rsidP="00673182">
      <w:pPr>
        <w:pStyle w:val="ListParagraph"/>
        <w:numPr>
          <w:ilvl w:val="0"/>
          <w:numId w:val="8"/>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Secure the construction area appropriately (e.g. temporary fencing, barriers and signage) for safe working conditions. Prepare mounting surface prior to installation.</w:t>
      </w:r>
    </w:p>
    <w:p w14:paraId="2C9D5613" w14:textId="77777777" w:rsidR="00673182" w:rsidRPr="000F4166" w:rsidRDefault="00673182" w:rsidP="00673182">
      <w:pPr>
        <w:autoSpaceDE w:val="0"/>
        <w:autoSpaceDN w:val="0"/>
        <w:adjustRightInd w:val="0"/>
        <w:spacing w:after="0" w:line="240" w:lineRule="auto"/>
        <w:rPr>
          <w:rFonts w:ascii="Arial" w:hAnsi="Arial" w:cs="Arial"/>
          <w:sz w:val="24"/>
          <w:szCs w:val="24"/>
        </w:rPr>
      </w:pPr>
    </w:p>
    <w:p w14:paraId="2AFBD445" w14:textId="77777777" w:rsidR="00673182" w:rsidRPr="000F4166" w:rsidRDefault="00673182" w:rsidP="00673182">
      <w:pPr>
        <w:pStyle w:val="ListParagraph"/>
        <w:numPr>
          <w:ilvl w:val="0"/>
          <w:numId w:val="8"/>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 xml:space="preserve">Remove material to run conduit and/or wiring (i.e., drywall, insulation, pavers, concrete, pavement, earth, etc.). </w:t>
      </w:r>
    </w:p>
    <w:p w14:paraId="1A0B2BD7" w14:textId="77777777" w:rsidR="00673182" w:rsidRPr="000F4166" w:rsidRDefault="00673182" w:rsidP="00673182">
      <w:pPr>
        <w:pStyle w:val="ListParagraph"/>
        <w:autoSpaceDE w:val="0"/>
        <w:autoSpaceDN w:val="0"/>
        <w:adjustRightInd w:val="0"/>
        <w:spacing w:after="0" w:line="240" w:lineRule="auto"/>
        <w:rPr>
          <w:rFonts w:ascii="Arial" w:hAnsi="Arial" w:cs="Arial"/>
          <w:sz w:val="24"/>
          <w:szCs w:val="24"/>
        </w:rPr>
      </w:pPr>
    </w:p>
    <w:p w14:paraId="399DA99A" w14:textId="77777777" w:rsidR="00673182" w:rsidRPr="000F4166" w:rsidRDefault="00673182" w:rsidP="00673182">
      <w:pPr>
        <w:pStyle w:val="ListParagraph"/>
        <w:numPr>
          <w:ilvl w:val="0"/>
          <w:numId w:val="8"/>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 xml:space="preserve"> Install rough electrical conduit, boxes and fittings, subpanels etc. in walls, ceilings, floors and trenches to be covered.</w:t>
      </w:r>
    </w:p>
    <w:p w14:paraId="70805242" w14:textId="77777777" w:rsidR="00673182" w:rsidRPr="000F4166" w:rsidRDefault="00673182" w:rsidP="00673182">
      <w:pPr>
        <w:pStyle w:val="ListParagraph"/>
        <w:rPr>
          <w:rFonts w:ascii="Arial" w:hAnsi="Arial" w:cs="Arial"/>
          <w:sz w:val="24"/>
          <w:szCs w:val="24"/>
        </w:rPr>
      </w:pPr>
    </w:p>
    <w:p w14:paraId="05E09B9A" w14:textId="77777777" w:rsidR="00673182" w:rsidRPr="000F4166" w:rsidRDefault="00673182" w:rsidP="00673182">
      <w:pPr>
        <w:pStyle w:val="ListParagraph"/>
        <w:numPr>
          <w:ilvl w:val="0"/>
          <w:numId w:val="8"/>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 xml:space="preserve"> Request a rough inspection from the building inspection office prior to covering any rough electrical installations.</w:t>
      </w:r>
    </w:p>
    <w:p w14:paraId="14BE0C89" w14:textId="77777777" w:rsidR="00673182" w:rsidRPr="000F4166" w:rsidRDefault="00673182" w:rsidP="00673182">
      <w:pPr>
        <w:autoSpaceDE w:val="0"/>
        <w:autoSpaceDN w:val="0"/>
        <w:adjustRightInd w:val="0"/>
        <w:spacing w:after="0" w:line="240" w:lineRule="auto"/>
        <w:rPr>
          <w:rFonts w:ascii="Arial" w:hAnsi="Arial" w:cs="Arial"/>
          <w:sz w:val="24"/>
          <w:szCs w:val="24"/>
        </w:rPr>
      </w:pPr>
    </w:p>
    <w:p w14:paraId="6FE74A1A" w14:textId="2B8CAEE2" w:rsidR="00673182" w:rsidRPr="00250584" w:rsidRDefault="00673182" w:rsidP="00673182">
      <w:pPr>
        <w:pStyle w:val="ListParagraph"/>
        <w:numPr>
          <w:ilvl w:val="0"/>
          <w:numId w:val="8"/>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 xml:space="preserve"> Install charging unit(s) per manufacturer instructions and permitted construction plans. (CEC 110.3)</w:t>
      </w:r>
    </w:p>
    <w:p w14:paraId="1712B0F2" w14:textId="77777777" w:rsidR="00673182" w:rsidRPr="00DA08F0" w:rsidRDefault="00673182" w:rsidP="00DA08F0">
      <w:pPr>
        <w:pStyle w:val="ListParagraph"/>
        <w:numPr>
          <w:ilvl w:val="0"/>
          <w:numId w:val="16"/>
        </w:numPr>
        <w:rPr>
          <w:rFonts w:ascii="Arial" w:hAnsi="Arial" w:cs="Arial"/>
          <w:sz w:val="24"/>
          <w:szCs w:val="24"/>
        </w:rPr>
      </w:pPr>
      <w:r w:rsidRPr="000F4166">
        <w:rPr>
          <w:rFonts w:ascii="Arial" w:hAnsi="Arial" w:cs="Arial"/>
          <w:sz w:val="24"/>
          <w:szCs w:val="24"/>
        </w:rPr>
        <w:t>Install circuit conductors</w:t>
      </w:r>
      <w:r>
        <w:rPr>
          <w:rFonts w:ascii="Arial" w:hAnsi="Arial" w:cs="Arial"/>
          <w:sz w:val="24"/>
          <w:szCs w:val="24"/>
        </w:rPr>
        <w:t xml:space="preserve"> and wiring</w:t>
      </w:r>
      <w:r w:rsidRPr="000F4166">
        <w:rPr>
          <w:rFonts w:ascii="Arial" w:hAnsi="Arial" w:cs="Arial"/>
          <w:sz w:val="24"/>
          <w:szCs w:val="24"/>
        </w:rPr>
        <w:t xml:space="preserve"> of appropriate size to comply with rating of the overcurrent protection. Securely fasten wiring to the structure. (CEC </w:t>
      </w:r>
      <w:r w:rsidRPr="006334C9">
        <w:rPr>
          <w:rFonts w:ascii="Arial" w:hAnsi="Arial" w:cs="Arial"/>
          <w:sz w:val="24"/>
          <w:szCs w:val="24"/>
        </w:rPr>
        <w:t>300.1</w:t>
      </w:r>
      <w:r>
        <w:rPr>
          <w:rFonts w:ascii="Arial" w:hAnsi="Arial" w:cs="Arial"/>
          <w:sz w:val="24"/>
          <w:szCs w:val="24"/>
        </w:rPr>
        <w:t xml:space="preserve">1, </w:t>
      </w:r>
      <w:r w:rsidRPr="000F4166">
        <w:rPr>
          <w:rFonts w:ascii="Arial" w:hAnsi="Arial" w:cs="Arial"/>
          <w:sz w:val="24"/>
          <w:szCs w:val="24"/>
        </w:rPr>
        <w:t xml:space="preserve">CEC 210.19, CEC 215.2(A), CEC 110.3(B); CEC 310.15(B))  </w:t>
      </w:r>
    </w:p>
    <w:p w14:paraId="431B042A" w14:textId="77777777" w:rsidR="00673182" w:rsidRPr="00DA08F0" w:rsidRDefault="00673182" w:rsidP="00DA08F0">
      <w:pPr>
        <w:pStyle w:val="ListParagraph"/>
        <w:numPr>
          <w:ilvl w:val="0"/>
          <w:numId w:val="16"/>
        </w:numPr>
        <w:rPr>
          <w:rFonts w:ascii="Arial" w:hAnsi="Arial" w:cs="Arial"/>
          <w:sz w:val="24"/>
          <w:szCs w:val="24"/>
        </w:rPr>
      </w:pPr>
      <w:r w:rsidRPr="000F4166">
        <w:rPr>
          <w:rFonts w:ascii="Arial" w:hAnsi="Arial" w:cs="Arial"/>
          <w:sz w:val="24"/>
          <w:szCs w:val="24"/>
        </w:rPr>
        <w:t>Identify and install properly sized equipment grounding conductor with the branch circuit. Connect at the EVCS and panelboard or service. (CEC 250.110, 112, 114, 119, 120, 122; CEC 300.3(B))</w:t>
      </w:r>
    </w:p>
    <w:p w14:paraId="7E7B8756" w14:textId="77777777" w:rsidR="00673182" w:rsidRPr="00DA08F0" w:rsidRDefault="00673182" w:rsidP="00DA08F0">
      <w:pPr>
        <w:pStyle w:val="ListParagraph"/>
        <w:numPr>
          <w:ilvl w:val="0"/>
          <w:numId w:val="16"/>
        </w:numPr>
        <w:rPr>
          <w:rFonts w:ascii="Arial" w:hAnsi="Arial" w:cs="Arial"/>
          <w:sz w:val="24"/>
          <w:szCs w:val="24"/>
        </w:rPr>
      </w:pPr>
      <w:r w:rsidRPr="000F4166">
        <w:rPr>
          <w:rFonts w:ascii="Arial" w:hAnsi="Arial" w:cs="Arial"/>
          <w:sz w:val="24"/>
          <w:szCs w:val="24"/>
        </w:rPr>
        <w:t>Bring grounded conductor to the service disconnect and bond to the enclosure. (CEC 250.24 (C))</w:t>
      </w:r>
    </w:p>
    <w:p w14:paraId="6403E467" w14:textId="77777777" w:rsidR="00673182" w:rsidRPr="00DA08F0" w:rsidRDefault="00673182" w:rsidP="00DA08F0">
      <w:pPr>
        <w:pStyle w:val="ListParagraph"/>
        <w:numPr>
          <w:ilvl w:val="0"/>
          <w:numId w:val="16"/>
        </w:numPr>
        <w:rPr>
          <w:rFonts w:ascii="Arial" w:hAnsi="Arial" w:cs="Arial"/>
          <w:sz w:val="24"/>
          <w:szCs w:val="24"/>
        </w:rPr>
      </w:pPr>
      <w:r w:rsidRPr="000F4166">
        <w:rPr>
          <w:rFonts w:ascii="Arial" w:hAnsi="Arial" w:cs="Arial"/>
          <w:sz w:val="24"/>
          <w:szCs w:val="24"/>
        </w:rPr>
        <w:t>Install overcurrent protection for any newly installed service equipment and conductors. (CEC 230.90, 91)</w:t>
      </w:r>
    </w:p>
    <w:p w14:paraId="045E2E7F" w14:textId="2C97E47E" w:rsidR="00673182" w:rsidRPr="00DA08F0" w:rsidRDefault="00673182" w:rsidP="00DA08F0">
      <w:pPr>
        <w:pStyle w:val="ListParagraph"/>
        <w:numPr>
          <w:ilvl w:val="0"/>
          <w:numId w:val="16"/>
        </w:numPr>
        <w:rPr>
          <w:rFonts w:ascii="Arial" w:hAnsi="Arial" w:cs="Arial"/>
          <w:sz w:val="24"/>
          <w:szCs w:val="24"/>
        </w:rPr>
      </w:pPr>
      <w:r w:rsidRPr="000F4166">
        <w:rPr>
          <w:rFonts w:ascii="Arial" w:hAnsi="Arial" w:cs="Arial"/>
          <w:sz w:val="24"/>
          <w:szCs w:val="24"/>
        </w:rPr>
        <w:t>Install disconnect in proper readily accessible location for EVCS that is rated more than 60 amperes or more than 150 Volts to ground</w:t>
      </w:r>
      <w:r w:rsidR="00E65C70">
        <w:rPr>
          <w:rFonts w:ascii="Arial" w:hAnsi="Arial" w:cs="Arial"/>
          <w:sz w:val="24"/>
          <w:szCs w:val="24"/>
        </w:rPr>
        <w:t>.</w:t>
      </w:r>
      <w:r w:rsidRPr="000F4166">
        <w:rPr>
          <w:rFonts w:ascii="Arial" w:hAnsi="Arial" w:cs="Arial"/>
          <w:sz w:val="24"/>
          <w:szCs w:val="24"/>
        </w:rPr>
        <w:t xml:space="preserve"> (CEC 625.23) If </w:t>
      </w:r>
      <w:r w:rsidRPr="000F4166">
        <w:rPr>
          <w:rFonts w:ascii="Arial" w:hAnsi="Arial" w:cs="Arial"/>
          <w:sz w:val="24"/>
          <w:szCs w:val="24"/>
        </w:rPr>
        <w:lastRenderedPageBreak/>
        <w:t>additional service disconnects are installed, verify that they are grouped and do not exceed the maximum number of service disconnects</w:t>
      </w:r>
      <w:r>
        <w:rPr>
          <w:rFonts w:ascii="Arial" w:hAnsi="Arial" w:cs="Arial"/>
          <w:sz w:val="24"/>
          <w:szCs w:val="24"/>
        </w:rPr>
        <w:t>.</w:t>
      </w:r>
      <w:r w:rsidRPr="000F4166">
        <w:rPr>
          <w:rFonts w:ascii="Arial" w:hAnsi="Arial" w:cs="Arial"/>
          <w:sz w:val="24"/>
          <w:szCs w:val="24"/>
        </w:rPr>
        <w:t xml:space="preserve"> (CEC 230.71, 72)</w:t>
      </w:r>
    </w:p>
    <w:p w14:paraId="2C2A60E8" w14:textId="77777777" w:rsidR="00673182" w:rsidRPr="00DA08F0" w:rsidRDefault="00673182" w:rsidP="00DA08F0">
      <w:pPr>
        <w:pStyle w:val="ListParagraph"/>
        <w:numPr>
          <w:ilvl w:val="0"/>
          <w:numId w:val="16"/>
        </w:numPr>
        <w:rPr>
          <w:rFonts w:ascii="Arial" w:hAnsi="Arial" w:cs="Arial"/>
          <w:sz w:val="24"/>
          <w:szCs w:val="24"/>
        </w:rPr>
      </w:pPr>
      <w:r w:rsidRPr="000F4166">
        <w:rPr>
          <w:rFonts w:ascii="Arial" w:hAnsi="Arial" w:cs="Arial"/>
          <w:sz w:val="24"/>
          <w:szCs w:val="24"/>
        </w:rPr>
        <w:t>Identify branch circuit device and disconnects</w:t>
      </w:r>
      <w:r>
        <w:rPr>
          <w:rFonts w:ascii="Arial" w:hAnsi="Arial" w:cs="Arial"/>
          <w:sz w:val="24"/>
          <w:szCs w:val="24"/>
        </w:rPr>
        <w:t>.</w:t>
      </w:r>
      <w:r w:rsidRPr="000F4166">
        <w:rPr>
          <w:rFonts w:ascii="Arial" w:hAnsi="Arial" w:cs="Arial"/>
          <w:sz w:val="24"/>
          <w:szCs w:val="24"/>
        </w:rPr>
        <w:t xml:space="preserve"> (CEC 408.4 (A); CEC 110.22(A))</w:t>
      </w:r>
    </w:p>
    <w:p w14:paraId="1ED56C87" w14:textId="0D2F0415" w:rsidR="00673182" w:rsidRDefault="00673182" w:rsidP="00BD416B">
      <w:pPr>
        <w:pStyle w:val="ListParagraph"/>
        <w:numPr>
          <w:ilvl w:val="0"/>
          <w:numId w:val="16"/>
        </w:numPr>
        <w:rPr>
          <w:rFonts w:ascii="Arial" w:hAnsi="Arial" w:cs="Arial"/>
          <w:sz w:val="24"/>
          <w:szCs w:val="24"/>
        </w:rPr>
      </w:pPr>
      <w:r w:rsidRPr="000F4166">
        <w:rPr>
          <w:rFonts w:ascii="Arial" w:hAnsi="Arial" w:cs="Arial"/>
          <w:sz w:val="24"/>
          <w:szCs w:val="24"/>
        </w:rPr>
        <w:t>Install properly sized supply-side bonding jumpers</w:t>
      </w:r>
      <w:r>
        <w:rPr>
          <w:rFonts w:ascii="Arial" w:hAnsi="Arial" w:cs="Arial"/>
          <w:sz w:val="24"/>
          <w:szCs w:val="24"/>
        </w:rPr>
        <w:t>.</w:t>
      </w:r>
      <w:r w:rsidRPr="000F4166">
        <w:rPr>
          <w:rFonts w:ascii="Arial" w:hAnsi="Arial" w:cs="Arial"/>
          <w:sz w:val="24"/>
          <w:szCs w:val="24"/>
        </w:rPr>
        <w:t xml:space="preserve"> (CEC 250.50, 104(A) and (B))</w:t>
      </w:r>
    </w:p>
    <w:p w14:paraId="5FBC587E" w14:textId="77777777" w:rsidR="00BD416B" w:rsidRPr="00BD416B" w:rsidRDefault="00BD416B" w:rsidP="00BD416B">
      <w:pPr>
        <w:pStyle w:val="ListParagraph"/>
        <w:ind w:left="2160"/>
        <w:rPr>
          <w:rFonts w:ascii="Arial" w:hAnsi="Arial" w:cs="Arial"/>
          <w:sz w:val="24"/>
          <w:szCs w:val="24"/>
        </w:rPr>
      </w:pPr>
    </w:p>
    <w:p w14:paraId="7CB13E99" w14:textId="77777777" w:rsidR="00673182" w:rsidRPr="000F4166" w:rsidRDefault="00673182" w:rsidP="00673182">
      <w:pPr>
        <w:pStyle w:val="ListParagraph"/>
        <w:numPr>
          <w:ilvl w:val="0"/>
          <w:numId w:val="8"/>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Install wheel blocks/safety bollards as needed, and per approved plans. (CEC 110.27(B))</w:t>
      </w:r>
    </w:p>
    <w:p w14:paraId="36BB5F54" w14:textId="77777777" w:rsidR="00673182" w:rsidRPr="000F4166" w:rsidRDefault="00673182" w:rsidP="00673182">
      <w:pPr>
        <w:pStyle w:val="ListParagraph"/>
        <w:autoSpaceDE w:val="0"/>
        <w:autoSpaceDN w:val="0"/>
        <w:adjustRightInd w:val="0"/>
        <w:spacing w:after="0" w:line="240" w:lineRule="auto"/>
        <w:rPr>
          <w:rFonts w:ascii="Arial" w:hAnsi="Arial" w:cs="Arial"/>
          <w:sz w:val="24"/>
          <w:szCs w:val="24"/>
        </w:rPr>
      </w:pPr>
    </w:p>
    <w:p w14:paraId="4D44FB26" w14:textId="77777777" w:rsidR="00673182" w:rsidRPr="000F4166" w:rsidRDefault="00673182" w:rsidP="00673182">
      <w:pPr>
        <w:pStyle w:val="ListParagraph"/>
        <w:numPr>
          <w:ilvl w:val="0"/>
          <w:numId w:val="8"/>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Perform finish work to repair existing surfaces, infrastructure, and landscaping, and parking lot striping (if applicable).</w:t>
      </w:r>
    </w:p>
    <w:p w14:paraId="6A63AE47" w14:textId="77777777" w:rsidR="00673182" w:rsidRPr="000F4166" w:rsidRDefault="00673182" w:rsidP="00673182">
      <w:pPr>
        <w:pStyle w:val="ListParagraph"/>
        <w:autoSpaceDE w:val="0"/>
        <w:autoSpaceDN w:val="0"/>
        <w:adjustRightInd w:val="0"/>
        <w:spacing w:after="0" w:line="240" w:lineRule="auto"/>
        <w:rPr>
          <w:rFonts w:ascii="Arial" w:hAnsi="Arial" w:cs="Arial"/>
          <w:sz w:val="24"/>
          <w:szCs w:val="24"/>
        </w:rPr>
      </w:pPr>
    </w:p>
    <w:p w14:paraId="0D21D2F5" w14:textId="77777777" w:rsidR="00673182" w:rsidRPr="000F4166" w:rsidRDefault="00673182" w:rsidP="00673182">
      <w:pPr>
        <w:pStyle w:val="ListParagraph"/>
        <w:numPr>
          <w:ilvl w:val="0"/>
          <w:numId w:val="8"/>
        </w:numPr>
        <w:autoSpaceDE w:val="0"/>
        <w:autoSpaceDN w:val="0"/>
        <w:adjustRightInd w:val="0"/>
        <w:spacing w:after="0" w:line="240" w:lineRule="auto"/>
        <w:rPr>
          <w:rFonts w:ascii="Arial" w:hAnsi="Arial" w:cs="Arial"/>
          <w:sz w:val="24"/>
          <w:szCs w:val="24"/>
        </w:rPr>
      </w:pPr>
      <w:r w:rsidRPr="000F4166">
        <w:rPr>
          <w:rFonts w:ascii="Arial" w:hAnsi="Arial" w:cs="Arial"/>
          <w:sz w:val="24"/>
          <w:szCs w:val="24"/>
        </w:rPr>
        <w:t>Make electrical connection and schedule for inspection with local jurisdiction Building Inspector.</w:t>
      </w:r>
    </w:p>
    <w:p w14:paraId="65A6A977" w14:textId="77777777" w:rsidR="00673182" w:rsidRPr="000F4166" w:rsidRDefault="00673182" w:rsidP="00673182">
      <w:pPr>
        <w:rPr>
          <w:rFonts w:ascii="Arial" w:hAnsi="Arial" w:cs="Arial"/>
        </w:rPr>
      </w:pPr>
    </w:p>
    <w:p w14:paraId="45C0175E" w14:textId="77777777" w:rsidR="00673182" w:rsidRDefault="00673182"/>
    <w:sectPr w:rsidR="00673182" w:rsidSect="008F143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31969" w14:textId="77777777" w:rsidR="00673182" w:rsidRDefault="00673182" w:rsidP="00673182">
      <w:pPr>
        <w:spacing w:after="0" w:line="240" w:lineRule="auto"/>
      </w:pPr>
      <w:r>
        <w:separator/>
      </w:r>
    </w:p>
  </w:endnote>
  <w:endnote w:type="continuationSeparator" w:id="0">
    <w:p w14:paraId="4AD59646" w14:textId="77777777" w:rsidR="00673182" w:rsidRDefault="00673182" w:rsidP="00673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347674"/>
      <w:docPartObj>
        <w:docPartGallery w:val="Page Numbers (Top of Page)"/>
        <w:docPartUnique/>
      </w:docPartObj>
    </w:sdtPr>
    <w:sdtEndPr/>
    <w:sdtContent>
      <w:p w14:paraId="4652699A" w14:textId="24E9E79A" w:rsidR="00AA2B33" w:rsidRDefault="00921D62" w:rsidP="00AA2B33">
        <w:pPr>
          <w:pStyle w:val="Footer"/>
          <w:jc w:val="center"/>
        </w:pPr>
        <w:r>
          <w:t xml:space="preserve">Page </w:t>
        </w:r>
        <w:r w:rsidRPr="008F1430">
          <w:rPr>
            <w:b/>
            <w:bCs/>
          </w:rPr>
          <w:fldChar w:fldCharType="begin"/>
        </w:r>
        <w:r w:rsidRPr="008F1430">
          <w:rPr>
            <w:b/>
            <w:bCs/>
          </w:rPr>
          <w:instrText xml:space="preserve"> PAGE </w:instrText>
        </w:r>
        <w:r w:rsidRPr="008F1430">
          <w:rPr>
            <w:b/>
            <w:bCs/>
          </w:rPr>
          <w:fldChar w:fldCharType="separate"/>
        </w:r>
        <w:r w:rsidR="003A7DA3">
          <w:rPr>
            <w:b/>
            <w:bCs/>
            <w:noProof/>
          </w:rPr>
          <w:t>3</w:t>
        </w:r>
        <w:r w:rsidRPr="008F1430">
          <w:rPr>
            <w:b/>
            <w:bCs/>
          </w:rPr>
          <w:fldChar w:fldCharType="end"/>
        </w:r>
        <w:r>
          <w:t xml:space="preserve"> of </w:t>
        </w:r>
        <w:r w:rsidR="008F1430" w:rsidRPr="008F1430">
          <w:rPr>
            <w:b/>
            <w:bCs/>
            <w:szCs w:val="24"/>
          </w:rPr>
          <w:t>3</w:t>
        </w:r>
        <w:r w:rsidR="00673182" w:rsidRPr="008F1430">
          <w:rPr>
            <w:b/>
            <w:bCs/>
            <w:sz w:val="20"/>
            <w:szCs w:val="24"/>
          </w:rPr>
          <w:t xml:space="preserve"> </w:t>
        </w:r>
        <w:r w:rsidR="00250584">
          <w:rPr>
            <w:b/>
            <w:bCs/>
            <w:szCs w:val="24"/>
          </w:rPr>
          <w:t>(Updated 1/30</w:t>
        </w:r>
        <w:r w:rsidR="00AA3DDA">
          <w:rPr>
            <w:b/>
            <w:bCs/>
            <w:szCs w:val="24"/>
          </w:rPr>
          <w:t>/17</w:t>
        </w:r>
        <w:r>
          <w:rPr>
            <w:b/>
            <w:bCs/>
            <w:sz w:val="24"/>
            <w:szCs w:val="24"/>
          </w:rPr>
          <w:t>)</w:t>
        </w:r>
      </w:p>
    </w:sdtContent>
  </w:sdt>
  <w:p w14:paraId="62AA0080" w14:textId="77777777" w:rsidR="00155AB0" w:rsidRDefault="003A7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46046"/>
      <w:docPartObj>
        <w:docPartGallery w:val="Page Numbers (Top of Page)"/>
        <w:docPartUnique/>
      </w:docPartObj>
    </w:sdtPr>
    <w:sdtEndPr/>
    <w:sdtContent>
      <w:p w14:paraId="3315C45F" w14:textId="579B204E" w:rsidR="008F1430" w:rsidRDefault="008F1430" w:rsidP="00AA2B3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A7DA3">
          <w:rPr>
            <w:b/>
            <w:bCs/>
            <w:noProof/>
          </w:rPr>
          <w:t>4</w:t>
        </w:r>
        <w:r>
          <w:rPr>
            <w:b/>
            <w:bCs/>
            <w:sz w:val="24"/>
            <w:szCs w:val="24"/>
          </w:rPr>
          <w:fldChar w:fldCharType="end"/>
        </w:r>
        <w:r>
          <w:t xml:space="preserve"> of </w:t>
        </w:r>
        <w:r>
          <w:rPr>
            <w:b/>
          </w:rPr>
          <w:t>4</w:t>
        </w:r>
        <w:r w:rsidR="00250584">
          <w:rPr>
            <w:b/>
            <w:bCs/>
            <w:szCs w:val="24"/>
          </w:rPr>
          <w:t xml:space="preserve"> (Updated 3/30</w:t>
        </w:r>
        <w:r w:rsidR="00AA3DDA">
          <w:rPr>
            <w:b/>
            <w:bCs/>
            <w:szCs w:val="24"/>
          </w:rPr>
          <w:t>/17</w:t>
        </w:r>
        <w:r>
          <w:rPr>
            <w:b/>
            <w:bCs/>
            <w:sz w:val="24"/>
            <w:szCs w:val="24"/>
          </w:rPr>
          <w:t>)</w:t>
        </w:r>
      </w:p>
    </w:sdtContent>
  </w:sdt>
  <w:p w14:paraId="651B300D" w14:textId="77777777" w:rsidR="008F1430" w:rsidRDefault="008F1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3D29E" w14:textId="77777777" w:rsidR="00673182" w:rsidRDefault="00673182" w:rsidP="00673182">
      <w:pPr>
        <w:spacing w:after="0" w:line="240" w:lineRule="auto"/>
      </w:pPr>
      <w:r>
        <w:separator/>
      </w:r>
    </w:p>
  </w:footnote>
  <w:footnote w:type="continuationSeparator" w:id="0">
    <w:p w14:paraId="126C38E1" w14:textId="77777777" w:rsidR="00673182" w:rsidRDefault="00673182" w:rsidP="00673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14D"/>
    <w:multiLevelType w:val="hybridMultilevel"/>
    <w:tmpl w:val="FC46C880"/>
    <w:lvl w:ilvl="0" w:tplc="37D0B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B16EF"/>
    <w:multiLevelType w:val="hybridMultilevel"/>
    <w:tmpl w:val="ECAE791E"/>
    <w:lvl w:ilvl="0" w:tplc="D26C1156">
      <w:start w:val="1"/>
      <w:numFmt w:val="bullet"/>
      <w:lvlText w:val=""/>
      <w:lvlJc w:val="left"/>
      <w:pPr>
        <w:ind w:left="1080" w:hanging="360"/>
      </w:pPr>
      <w:rPr>
        <w:rFonts w:ascii="Symbol" w:hAnsi="Symbol" w:hint="default"/>
      </w:rPr>
    </w:lvl>
    <w:lvl w:ilvl="1" w:tplc="0AA0DCAC">
      <w:start w:val="1"/>
      <w:numFmt w:val="lowerLetter"/>
      <w:lvlText w:val="%2."/>
      <w:lvlJc w:val="left"/>
      <w:pPr>
        <w:ind w:left="1800" w:hanging="360"/>
      </w:pPr>
      <w:rPr>
        <w:rFonts w:ascii="Arial" w:hAnsi="Arial" w:cs="Arial" w:hint="default"/>
        <w:b w:val="0"/>
        <w:sz w:val="24"/>
        <w:szCs w:val="24"/>
      </w:rPr>
    </w:lvl>
    <w:lvl w:ilvl="2" w:tplc="6652EF7A">
      <w:start w:val="1"/>
      <w:numFmt w:val="lowerRoman"/>
      <w:lvlText w:val="%3."/>
      <w:lvlJc w:val="right"/>
      <w:pPr>
        <w:ind w:left="2160" w:hanging="180"/>
      </w:pPr>
      <w:rPr>
        <w:b w:val="0"/>
        <w:strike w:val="0"/>
        <w:sz w:val="24"/>
        <w:szCs w:val="24"/>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74461"/>
    <w:multiLevelType w:val="hybridMultilevel"/>
    <w:tmpl w:val="414C5720"/>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145A72"/>
    <w:multiLevelType w:val="hybridMultilevel"/>
    <w:tmpl w:val="84820760"/>
    <w:lvl w:ilvl="0" w:tplc="5436346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627D38"/>
    <w:multiLevelType w:val="hybridMultilevel"/>
    <w:tmpl w:val="22AA3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F0A50"/>
    <w:multiLevelType w:val="hybridMultilevel"/>
    <w:tmpl w:val="22AA3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974F3"/>
    <w:multiLevelType w:val="hybridMultilevel"/>
    <w:tmpl w:val="50D8ECC4"/>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6C83ECD"/>
    <w:multiLevelType w:val="hybridMultilevel"/>
    <w:tmpl w:val="121C158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EC0278A"/>
    <w:multiLevelType w:val="hybridMultilevel"/>
    <w:tmpl w:val="4AA2BFC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F2B420C"/>
    <w:multiLevelType w:val="hybridMultilevel"/>
    <w:tmpl w:val="F5E4C7F8"/>
    <w:lvl w:ilvl="0" w:tplc="1AF0D77A">
      <w:start w:val="1"/>
      <w:numFmt w:val="lowerRoman"/>
      <w:lvlText w:val="%1."/>
      <w:lvlJc w:val="right"/>
      <w:pPr>
        <w:ind w:left="2160" w:hanging="180"/>
      </w:pPr>
      <w:rPr>
        <w:b/>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576C1"/>
    <w:multiLevelType w:val="hybridMultilevel"/>
    <w:tmpl w:val="77F69E0E"/>
    <w:lvl w:ilvl="0" w:tplc="E4CAA8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5246286"/>
    <w:multiLevelType w:val="hybridMultilevel"/>
    <w:tmpl w:val="ED6CEDF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0E3119"/>
    <w:multiLevelType w:val="hybridMultilevel"/>
    <w:tmpl w:val="689209E4"/>
    <w:lvl w:ilvl="0" w:tplc="6D525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ED7F44"/>
    <w:multiLevelType w:val="hybridMultilevel"/>
    <w:tmpl w:val="A11E82E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40E87"/>
    <w:multiLevelType w:val="hybridMultilevel"/>
    <w:tmpl w:val="15326E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477604"/>
    <w:multiLevelType w:val="hybridMultilevel"/>
    <w:tmpl w:val="22AA3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E4C65"/>
    <w:multiLevelType w:val="hybridMultilevel"/>
    <w:tmpl w:val="414C5720"/>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90F2905"/>
    <w:multiLevelType w:val="hybridMultilevel"/>
    <w:tmpl w:val="64301BC6"/>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4"/>
  </w:num>
  <w:num w:numId="3">
    <w:abstractNumId w:val="10"/>
  </w:num>
  <w:num w:numId="4">
    <w:abstractNumId w:val="12"/>
  </w:num>
  <w:num w:numId="5">
    <w:abstractNumId w:val="9"/>
  </w:num>
  <w:num w:numId="6">
    <w:abstractNumId w:val="6"/>
  </w:num>
  <w:num w:numId="7">
    <w:abstractNumId w:val="0"/>
  </w:num>
  <w:num w:numId="8">
    <w:abstractNumId w:val="13"/>
  </w:num>
  <w:num w:numId="9">
    <w:abstractNumId w:val="16"/>
  </w:num>
  <w:num w:numId="10">
    <w:abstractNumId w:val="5"/>
  </w:num>
  <w:num w:numId="11">
    <w:abstractNumId w:val="15"/>
  </w:num>
  <w:num w:numId="12">
    <w:abstractNumId w:val="3"/>
  </w:num>
  <w:num w:numId="13">
    <w:abstractNumId w:val="11"/>
  </w:num>
  <w:num w:numId="14">
    <w:abstractNumId w:val="17"/>
  </w:num>
  <w:num w:numId="15">
    <w:abstractNumId w:val="14"/>
  </w:num>
  <w:num w:numId="16">
    <w:abstractNumId w:val="2"/>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82"/>
    <w:rsid w:val="000235B9"/>
    <w:rsid w:val="000C57DA"/>
    <w:rsid w:val="001060FB"/>
    <w:rsid w:val="001A6C85"/>
    <w:rsid w:val="00250584"/>
    <w:rsid w:val="00381F0F"/>
    <w:rsid w:val="003A7DA3"/>
    <w:rsid w:val="0043559E"/>
    <w:rsid w:val="00440139"/>
    <w:rsid w:val="00453088"/>
    <w:rsid w:val="004534D5"/>
    <w:rsid w:val="00566B82"/>
    <w:rsid w:val="00624D9A"/>
    <w:rsid w:val="00673182"/>
    <w:rsid w:val="006A09AA"/>
    <w:rsid w:val="006C350B"/>
    <w:rsid w:val="007230A7"/>
    <w:rsid w:val="0075085F"/>
    <w:rsid w:val="0084707B"/>
    <w:rsid w:val="008F0F85"/>
    <w:rsid w:val="008F1430"/>
    <w:rsid w:val="00921D62"/>
    <w:rsid w:val="0095340A"/>
    <w:rsid w:val="009D5144"/>
    <w:rsid w:val="00A520E5"/>
    <w:rsid w:val="00A55A69"/>
    <w:rsid w:val="00A623E7"/>
    <w:rsid w:val="00A74578"/>
    <w:rsid w:val="00AA3DDA"/>
    <w:rsid w:val="00AA64AE"/>
    <w:rsid w:val="00B275CC"/>
    <w:rsid w:val="00B96CC4"/>
    <w:rsid w:val="00BB3FA0"/>
    <w:rsid w:val="00BD416B"/>
    <w:rsid w:val="00D86739"/>
    <w:rsid w:val="00DA08F0"/>
    <w:rsid w:val="00DA4F34"/>
    <w:rsid w:val="00DF622E"/>
    <w:rsid w:val="00E46938"/>
    <w:rsid w:val="00E65C70"/>
    <w:rsid w:val="00E8266C"/>
    <w:rsid w:val="00EA0F11"/>
    <w:rsid w:val="00EE7917"/>
    <w:rsid w:val="00F232B6"/>
    <w:rsid w:val="00F86558"/>
    <w:rsid w:val="00FC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6AFDF3"/>
  <w15:docId w15:val="{3C0AE5BE-FE17-49EE-B699-CA234416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3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3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182"/>
  </w:style>
  <w:style w:type="paragraph" w:styleId="ListParagraph">
    <w:name w:val="List Paragraph"/>
    <w:basedOn w:val="Normal"/>
    <w:uiPriority w:val="34"/>
    <w:qFormat/>
    <w:rsid w:val="00673182"/>
    <w:pPr>
      <w:ind w:left="720"/>
      <w:contextualSpacing/>
    </w:pPr>
  </w:style>
  <w:style w:type="character" w:styleId="CommentReference">
    <w:name w:val="annotation reference"/>
    <w:basedOn w:val="DefaultParagraphFont"/>
    <w:uiPriority w:val="99"/>
    <w:semiHidden/>
    <w:unhideWhenUsed/>
    <w:rsid w:val="00673182"/>
    <w:rPr>
      <w:sz w:val="16"/>
      <w:szCs w:val="16"/>
    </w:rPr>
  </w:style>
  <w:style w:type="paragraph" w:styleId="CommentText">
    <w:name w:val="annotation text"/>
    <w:basedOn w:val="Normal"/>
    <w:link w:val="CommentTextChar"/>
    <w:uiPriority w:val="99"/>
    <w:semiHidden/>
    <w:unhideWhenUsed/>
    <w:rsid w:val="00673182"/>
    <w:pPr>
      <w:spacing w:line="240" w:lineRule="auto"/>
    </w:pPr>
    <w:rPr>
      <w:sz w:val="20"/>
      <w:szCs w:val="20"/>
    </w:rPr>
  </w:style>
  <w:style w:type="character" w:customStyle="1" w:styleId="CommentTextChar">
    <w:name w:val="Comment Text Char"/>
    <w:basedOn w:val="DefaultParagraphFont"/>
    <w:link w:val="CommentText"/>
    <w:uiPriority w:val="99"/>
    <w:semiHidden/>
    <w:rsid w:val="00673182"/>
    <w:rPr>
      <w:sz w:val="20"/>
      <w:szCs w:val="20"/>
    </w:rPr>
  </w:style>
  <w:style w:type="character" w:styleId="Hyperlink">
    <w:name w:val="Hyperlink"/>
    <w:basedOn w:val="DefaultParagraphFont"/>
    <w:uiPriority w:val="99"/>
    <w:unhideWhenUsed/>
    <w:rsid w:val="00673182"/>
    <w:rPr>
      <w:color w:val="0000FF" w:themeColor="hyperlink"/>
      <w:u w:val="single"/>
    </w:rPr>
  </w:style>
  <w:style w:type="paragraph" w:styleId="BalloonText">
    <w:name w:val="Balloon Text"/>
    <w:basedOn w:val="Normal"/>
    <w:link w:val="BalloonTextChar"/>
    <w:uiPriority w:val="99"/>
    <w:semiHidden/>
    <w:unhideWhenUsed/>
    <w:rsid w:val="00673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182"/>
    <w:rPr>
      <w:rFonts w:ascii="Tahoma" w:hAnsi="Tahoma" w:cs="Tahoma"/>
      <w:sz w:val="16"/>
      <w:szCs w:val="16"/>
    </w:rPr>
  </w:style>
  <w:style w:type="paragraph" w:styleId="Header">
    <w:name w:val="header"/>
    <w:basedOn w:val="Normal"/>
    <w:link w:val="HeaderChar"/>
    <w:uiPriority w:val="99"/>
    <w:unhideWhenUsed/>
    <w:rsid w:val="00673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182"/>
  </w:style>
  <w:style w:type="paragraph" w:styleId="CommentSubject">
    <w:name w:val="annotation subject"/>
    <w:basedOn w:val="CommentText"/>
    <w:next w:val="CommentText"/>
    <w:link w:val="CommentSubjectChar"/>
    <w:uiPriority w:val="99"/>
    <w:semiHidden/>
    <w:unhideWhenUsed/>
    <w:rsid w:val="00DF622E"/>
    <w:rPr>
      <w:b/>
      <w:bCs/>
    </w:rPr>
  </w:style>
  <w:style w:type="character" w:customStyle="1" w:styleId="CommentSubjectChar">
    <w:name w:val="Comment Subject Char"/>
    <w:basedOn w:val="CommentTextChar"/>
    <w:link w:val="CommentSubject"/>
    <w:uiPriority w:val="99"/>
    <w:semiHidden/>
    <w:rsid w:val="00DF6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E3C36-B7EC-478C-A716-BA9EAB62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11</Pages>
  <Words>3383</Words>
  <Characters>19287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CCSE</Company>
  <LinksUpToDate>false</LinksUpToDate>
  <CharactersWithSpaces>22625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Chu</dc:creator>
  <cp:lastModifiedBy>Michael Terreri</cp:lastModifiedBy>
  <cp:revision>8</cp:revision>
  <dcterms:created xsi:type="dcterms:W3CDTF">2017-03-29T16:44:00Z</dcterms:created>
  <dcterms:modified xsi:type="dcterms:W3CDTF">2017-06-07T21:12:00Z</dcterms:modified>
</cp:coreProperties>
</file>